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2C8C4" w14:textId="77777777" w:rsidR="000B137F" w:rsidRPr="008A6206" w:rsidRDefault="000B137F" w:rsidP="000B137F">
      <w:pPr>
        <w:autoSpaceDE w:val="0"/>
        <w:autoSpaceDN w:val="0"/>
        <w:adjustRightInd w:val="0"/>
        <w:spacing w:after="0" w:line="240" w:lineRule="auto"/>
        <w:jc w:val="center"/>
        <w:rPr>
          <w:rFonts w:ascii="Arial" w:hAnsi="Arial" w:cs="Arial"/>
          <w:b/>
          <w:bCs/>
        </w:rPr>
      </w:pPr>
      <w:r w:rsidRPr="008A6206">
        <w:rPr>
          <w:rFonts w:ascii="Arial" w:hAnsi="Arial" w:cs="Arial"/>
          <w:b/>
          <w:bCs/>
        </w:rPr>
        <w:t xml:space="preserve">Former </w:t>
      </w:r>
      <w:r w:rsidR="00625D28" w:rsidRPr="008A6206">
        <w:rPr>
          <w:rFonts w:ascii="Arial" w:hAnsi="Arial" w:cs="Arial"/>
          <w:b/>
          <w:bCs/>
        </w:rPr>
        <w:t xml:space="preserve">Twin Cities </w:t>
      </w:r>
      <w:r w:rsidRPr="008A6206">
        <w:rPr>
          <w:rFonts w:ascii="Arial" w:hAnsi="Arial" w:cs="Arial"/>
          <w:b/>
          <w:bCs/>
        </w:rPr>
        <w:t>Army Ammunition Plant (</w:t>
      </w:r>
      <w:r w:rsidR="00625D28" w:rsidRPr="008A6206">
        <w:rPr>
          <w:rFonts w:ascii="Arial" w:hAnsi="Arial" w:cs="Arial"/>
          <w:b/>
          <w:bCs/>
        </w:rPr>
        <w:t>TCAAP</w:t>
      </w:r>
      <w:r w:rsidRPr="008A6206">
        <w:rPr>
          <w:rFonts w:ascii="Arial" w:hAnsi="Arial" w:cs="Arial"/>
          <w:b/>
          <w:bCs/>
        </w:rPr>
        <w:t xml:space="preserve">) </w:t>
      </w:r>
    </w:p>
    <w:p w14:paraId="129CF3ED" w14:textId="42AAB461" w:rsidR="000B137F" w:rsidRPr="008A6206" w:rsidRDefault="000B137F" w:rsidP="000B137F">
      <w:pPr>
        <w:autoSpaceDE w:val="0"/>
        <w:autoSpaceDN w:val="0"/>
        <w:adjustRightInd w:val="0"/>
        <w:spacing w:after="0" w:line="240" w:lineRule="auto"/>
        <w:jc w:val="center"/>
        <w:rPr>
          <w:rFonts w:ascii="Arial" w:hAnsi="Arial" w:cs="Arial"/>
          <w:b/>
          <w:bCs/>
        </w:rPr>
      </w:pPr>
      <w:r w:rsidRPr="008A6206">
        <w:rPr>
          <w:rFonts w:ascii="Arial" w:hAnsi="Arial" w:cs="Arial"/>
          <w:b/>
          <w:bCs/>
        </w:rPr>
        <w:t>Restoration Advisory Board</w:t>
      </w:r>
      <w:r w:rsidR="002019E9" w:rsidRPr="008A6206">
        <w:rPr>
          <w:rFonts w:ascii="Arial" w:hAnsi="Arial" w:cs="Arial"/>
          <w:b/>
          <w:bCs/>
        </w:rPr>
        <w:t xml:space="preserve"> (RAB)</w:t>
      </w:r>
      <w:r w:rsidRPr="008A6206">
        <w:rPr>
          <w:rFonts w:ascii="Arial" w:hAnsi="Arial" w:cs="Arial"/>
          <w:b/>
          <w:bCs/>
        </w:rPr>
        <w:t xml:space="preserve"> Meeting </w:t>
      </w:r>
    </w:p>
    <w:p w14:paraId="2A469428" w14:textId="39EFFA6B" w:rsidR="000B137F" w:rsidRPr="008A6206" w:rsidRDefault="00451683" w:rsidP="000B137F">
      <w:pPr>
        <w:autoSpaceDE w:val="0"/>
        <w:autoSpaceDN w:val="0"/>
        <w:adjustRightInd w:val="0"/>
        <w:spacing w:after="0" w:line="240" w:lineRule="auto"/>
        <w:jc w:val="center"/>
        <w:rPr>
          <w:rFonts w:ascii="Arial" w:hAnsi="Arial" w:cs="Arial"/>
          <w:b/>
          <w:bCs/>
        </w:rPr>
      </w:pPr>
      <w:r w:rsidRPr="008A6206">
        <w:rPr>
          <w:rFonts w:ascii="Arial" w:hAnsi="Arial" w:cs="Arial"/>
          <w:b/>
          <w:bCs/>
        </w:rPr>
        <w:t>Ben Franklin Readiness Center</w:t>
      </w:r>
    </w:p>
    <w:p w14:paraId="70AE79D3" w14:textId="196B63E5" w:rsidR="000B137F" w:rsidRPr="008A6206" w:rsidRDefault="00515E82" w:rsidP="000B137F">
      <w:pPr>
        <w:spacing w:after="0" w:line="240" w:lineRule="auto"/>
        <w:jc w:val="center"/>
        <w:rPr>
          <w:rFonts w:ascii="Arial" w:hAnsi="Arial" w:cs="Arial"/>
          <w:b/>
          <w:bCs/>
        </w:rPr>
      </w:pPr>
      <w:r w:rsidRPr="008A6206">
        <w:rPr>
          <w:rFonts w:ascii="Arial" w:hAnsi="Arial" w:cs="Arial"/>
          <w:b/>
          <w:bCs/>
        </w:rPr>
        <w:t>September 19, 2023</w:t>
      </w:r>
    </w:p>
    <w:p w14:paraId="708495CD" w14:textId="77777777" w:rsidR="000B137F" w:rsidRPr="008A6206" w:rsidRDefault="000B137F" w:rsidP="000B137F">
      <w:pPr>
        <w:autoSpaceDE w:val="0"/>
        <w:autoSpaceDN w:val="0"/>
        <w:adjustRightInd w:val="0"/>
        <w:rPr>
          <w:rFonts w:ascii="Arial" w:hAnsi="Arial" w:cs="Arial"/>
          <w:b/>
          <w:bCs/>
        </w:rPr>
      </w:pPr>
    </w:p>
    <w:p w14:paraId="2973C6F2" w14:textId="5B3B0A5E" w:rsidR="000B137F" w:rsidRPr="008A6206" w:rsidRDefault="002019E9" w:rsidP="000B137F">
      <w:pPr>
        <w:autoSpaceDE w:val="0"/>
        <w:autoSpaceDN w:val="0"/>
        <w:adjustRightInd w:val="0"/>
        <w:rPr>
          <w:rFonts w:ascii="Arial" w:hAnsi="Arial" w:cs="Arial"/>
        </w:rPr>
      </w:pPr>
      <w:r w:rsidRPr="008A6206">
        <w:rPr>
          <w:rFonts w:ascii="Arial" w:hAnsi="Arial" w:cs="Arial"/>
          <w:b/>
          <w:bCs/>
        </w:rPr>
        <w:t>Date/</w:t>
      </w:r>
      <w:r w:rsidR="000B137F" w:rsidRPr="008A6206">
        <w:rPr>
          <w:rFonts w:ascii="Arial" w:hAnsi="Arial" w:cs="Arial"/>
          <w:b/>
          <w:bCs/>
        </w:rPr>
        <w:t>Time</w:t>
      </w:r>
      <w:r w:rsidR="000B137F" w:rsidRPr="008A6206">
        <w:rPr>
          <w:rFonts w:ascii="Arial" w:hAnsi="Arial" w:cs="Arial"/>
        </w:rPr>
        <w:t xml:space="preserve">: </w:t>
      </w:r>
      <w:r w:rsidR="008260E9" w:rsidRPr="008A6206">
        <w:rPr>
          <w:rFonts w:ascii="Arial" w:hAnsi="Arial" w:cs="Arial"/>
        </w:rPr>
        <w:t>September 19</w:t>
      </w:r>
      <w:r w:rsidRPr="008A6206">
        <w:rPr>
          <w:rFonts w:ascii="Arial" w:hAnsi="Arial" w:cs="Arial"/>
        </w:rPr>
        <w:t>,</w:t>
      </w:r>
      <w:r w:rsidR="000B137F" w:rsidRPr="008A6206">
        <w:rPr>
          <w:rFonts w:ascii="Arial" w:hAnsi="Arial" w:cs="Arial"/>
        </w:rPr>
        <w:t xml:space="preserve"> </w:t>
      </w:r>
      <w:r w:rsidRPr="008A6206">
        <w:rPr>
          <w:rFonts w:ascii="Arial" w:hAnsi="Arial" w:cs="Arial"/>
        </w:rPr>
        <w:t>202</w:t>
      </w:r>
      <w:r w:rsidR="0092705B" w:rsidRPr="008A6206">
        <w:rPr>
          <w:rFonts w:ascii="Arial" w:hAnsi="Arial" w:cs="Arial"/>
        </w:rPr>
        <w:t>3</w:t>
      </w:r>
      <w:r w:rsidRPr="008A6206">
        <w:rPr>
          <w:rFonts w:ascii="Arial" w:hAnsi="Arial" w:cs="Arial"/>
        </w:rPr>
        <w:t>,</w:t>
      </w:r>
      <w:r w:rsidR="000B137F" w:rsidRPr="008A6206">
        <w:rPr>
          <w:rFonts w:ascii="Arial" w:hAnsi="Arial" w:cs="Arial"/>
        </w:rPr>
        <w:t xml:space="preserve"> </w:t>
      </w:r>
      <w:r w:rsidRPr="008A6206">
        <w:rPr>
          <w:rFonts w:ascii="Arial" w:hAnsi="Arial" w:cs="Arial"/>
        </w:rPr>
        <w:t xml:space="preserve">at </w:t>
      </w:r>
      <w:r w:rsidR="008260E9" w:rsidRPr="008A6206">
        <w:rPr>
          <w:rFonts w:ascii="Arial" w:hAnsi="Arial" w:cs="Arial"/>
        </w:rPr>
        <w:t>7:00</w:t>
      </w:r>
      <w:r w:rsidRPr="008A6206">
        <w:rPr>
          <w:rFonts w:ascii="Arial" w:hAnsi="Arial" w:cs="Arial"/>
        </w:rPr>
        <w:t xml:space="preserve"> pm</w:t>
      </w:r>
    </w:p>
    <w:p w14:paraId="17FBF4C4" w14:textId="0C29857D" w:rsidR="002019E9" w:rsidRPr="008A6206" w:rsidRDefault="002019E9" w:rsidP="000B137F">
      <w:pPr>
        <w:autoSpaceDE w:val="0"/>
        <w:autoSpaceDN w:val="0"/>
        <w:adjustRightInd w:val="0"/>
        <w:rPr>
          <w:rFonts w:ascii="Arial" w:hAnsi="Arial" w:cs="Arial"/>
        </w:rPr>
      </w:pPr>
      <w:r w:rsidRPr="008A6206">
        <w:rPr>
          <w:rFonts w:ascii="Arial" w:hAnsi="Arial" w:cs="Arial"/>
          <w:b/>
          <w:bCs/>
        </w:rPr>
        <w:t>Place:</w:t>
      </w:r>
      <w:r w:rsidRPr="008A6206">
        <w:rPr>
          <w:rFonts w:ascii="Arial" w:hAnsi="Arial" w:cs="Arial"/>
        </w:rPr>
        <w:t xml:space="preserve"> </w:t>
      </w:r>
      <w:r w:rsidR="004D724E" w:rsidRPr="008A6206">
        <w:rPr>
          <w:rFonts w:ascii="Arial" w:hAnsi="Arial" w:cs="Arial"/>
        </w:rPr>
        <w:t>In person at the Ben Franklin Readiness Center and virtually on</w:t>
      </w:r>
      <w:r w:rsidRPr="008A6206">
        <w:rPr>
          <w:rFonts w:ascii="Arial" w:hAnsi="Arial" w:cs="Arial"/>
        </w:rPr>
        <w:t xml:space="preserve"> M</w:t>
      </w:r>
      <w:r w:rsidR="00256732" w:rsidRPr="008A6206">
        <w:rPr>
          <w:rFonts w:ascii="Arial" w:hAnsi="Arial" w:cs="Arial"/>
        </w:rPr>
        <w:t>icrosoft</w:t>
      </w:r>
      <w:r w:rsidRPr="008A6206">
        <w:rPr>
          <w:rFonts w:ascii="Arial" w:hAnsi="Arial" w:cs="Arial"/>
        </w:rPr>
        <w:t xml:space="preserve"> Teams</w:t>
      </w:r>
      <w:r w:rsidR="009D0787" w:rsidRPr="008A6206">
        <w:rPr>
          <w:rFonts w:ascii="Arial" w:hAnsi="Arial" w:cs="Arial"/>
        </w:rPr>
        <w:t xml:space="preserve"> meeting</w:t>
      </w:r>
      <w:r w:rsidRPr="008A6206">
        <w:rPr>
          <w:rFonts w:ascii="Arial" w:hAnsi="Arial" w:cs="Arial"/>
        </w:rPr>
        <w:t>.</w:t>
      </w:r>
      <w:r w:rsidR="00333E10" w:rsidRPr="008A6206">
        <w:rPr>
          <w:rFonts w:ascii="Arial" w:hAnsi="Arial" w:cs="Arial"/>
        </w:rPr>
        <w:softHyphen/>
      </w:r>
      <w:r w:rsidR="00333E10" w:rsidRPr="008A6206">
        <w:rPr>
          <w:rFonts w:ascii="Arial" w:hAnsi="Arial" w:cs="Arial"/>
        </w:rPr>
        <w:softHyphen/>
      </w:r>
      <w:r w:rsidR="00333E10" w:rsidRPr="008A6206">
        <w:rPr>
          <w:rFonts w:ascii="Arial" w:hAnsi="Arial" w:cs="Arial"/>
        </w:rPr>
        <w:softHyphen/>
      </w:r>
      <w:r w:rsidR="00333E10" w:rsidRPr="008A6206">
        <w:rPr>
          <w:rFonts w:ascii="Arial" w:hAnsi="Arial" w:cs="Arial"/>
        </w:rPr>
        <w:softHyphen/>
      </w:r>
      <w:r w:rsidR="00333E10" w:rsidRPr="008A6206">
        <w:rPr>
          <w:rFonts w:ascii="Arial" w:hAnsi="Arial" w:cs="Arial"/>
        </w:rPr>
        <w:softHyphen/>
      </w:r>
      <w:r w:rsidR="00333E10" w:rsidRPr="008A6206">
        <w:rPr>
          <w:rFonts w:ascii="Arial" w:hAnsi="Arial" w:cs="Arial"/>
        </w:rPr>
        <w:softHyphen/>
      </w:r>
    </w:p>
    <w:p w14:paraId="59A3F3ED" w14:textId="71A18A1D" w:rsidR="00D33B34" w:rsidRPr="008A6206" w:rsidRDefault="000B137F" w:rsidP="00D33B34">
      <w:pPr>
        <w:spacing w:after="0" w:line="240" w:lineRule="auto"/>
        <w:rPr>
          <w:rFonts w:ascii="Arial" w:hAnsi="Arial" w:cs="Arial"/>
        </w:rPr>
      </w:pPr>
      <w:bookmarkStart w:id="0" w:name="_Hlk13035690"/>
      <w:r w:rsidRPr="008A6206">
        <w:rPr>
          <w:rFonts w:ascii="Arial" w:hAnsi="Arial" w:cs="Arial"/>
          <w:b/>
          <w:bCs/>
        </w:rPr>
        <w:t xml:space="preserve">Attendees: </w:t>
      </w:r>
      <w:r w:rsidRPr="008A6206">
        <w:rPr>
          <w:rFonts w:ascii="Arial" w:hAnsi="Arial" w:cs="Arial"/>
        </w:rPr>
        <w:t>Approximately</w:t>
      </w:r>
      <w:r w:rsidR="00357A0F" w:rsidRPr="008A6206">
        <w:rPr>
          <w:rFonts w:ascii="Arial" w:hAnsi="Arial" w:cs="Arial"/>
        </w:rPr>
        <w:t xml:space="preserve"> </w:t>
      </w:r>
      <w:r w:rsidR="00C13CA3" w:rsidRPr="008A6206">
        <w:rPr>
          <w:rFonts w:ascii="Arial" w:hAnsi="Arial" w:cs="Arial"/>
        </w:rPr>
        <w:t>25</w:t>
      </w:r>
      <w:r w:rsidR="00D42198" w:rsidRPr="008A6206">
        <w:rPr>
          <w:rFonts w:ascii="Arial" w:hAnsi="Arial" w:cs="Arial"/>
        </w:rPr>
        <w:t xml:space="preserve"> </w:t>
      </w:r>
      <w:r w:rsidRPr="008A6206">
        <w:rPr>
          <w:rFonts w:ascii="Arial" w:hAnsi="Arial" w:cs="Arial"/>
        </w:rPr>
        <w:t>people attended the meeting includi</w:t>
      </w:r>
      <w:r w:rsidR="00C13CA3" w:rsidRPr="008A6206">
        <w:rPr>
          <w:rFonts w:ascii="Arial" w:hAnsi="Arial" w:cs="Arial"/>
        </w:rPr>
        <w:t xml:space="preserve">ng </w:t>
      </w:r>
      <w:r w:rsidR="00451683" w:rsidRPr="008A6206">
        <w:rPr>
          <w:rFonts w:ascii="Arial" w:hAnsi="Arial" w:cs="Arial"/>
        </w:rPr>
        <w:t>four</w:t>
      </w:r>
      <w:r w:rsidR="008418A9" w:rsidRPr="008A6206">
        <w:rPr>
          <w:rFonts w:ascii="Arial" w:hAnsi="Arial" w:cs="Arial"/>
        </w:rPr>
        <w:t xml:space="preserve"> Community</w:t>
      </w:r>
      <w:r w:rsidR="005759E8" w:rsidRPr="008A6206">
        <w:rPr>
          <w:rFonts w:ascii="Arial" w:hAnsi="Arial" w:cs="Arial"/>
        </w:rPr>
        <w:t xml:space="preserve"> Re</w:t>
      </w:r>
      <w:r w:rsidRPr="008A6206">
        <w:rPr>
          <w:rFonts w:ascii="Arial" w:hAnsi="Arial" w:cs="Arial"/>
        </w:rPr>
        <w:t xml:space="preserve">storation Advisory Board (RAB) </w:t>
      </w:r>
      <w:r w:rsidR="00500F7A" w:rsidRPr="008A6206">
        <w:rPr>
          <w:rFonts w:ascii="Arial" w:hAnsi="Arial" w:cs="Arial"/>
        </w:rPr>
        <w:t>M</w:t>
      </w:r>
      <w:r w:rsidRPr="008A6206">
        <w:rPr>
          <w:rFonts w:ascii="Arial" w:hAnsi="Arial" w:cs="Arial"/>
        </w:rPr>
        <w:t>embers</w:t>
      </w:r>
      <w:r w:rsidR="00702785" w:rsidRPr="008A6206">
        <w:rPr>
          <w:rFonts w:ascii="Arial" w:hAnsi="Arial" w:cs="Arial"/>
        </w:rPr>
        <w:t xml:space="preserve"> and</w:t>
      </w:r>
      <w:r w:rsidR="003C0FC3" w:rsidRPr="008A6206">
        <w:rPr>
          <w:rFonts w:ascii="Arial" w:hAnsi="Arial" w:cs="Arial"/>
        </w:rPr>
        <w:t xml:space="preserve"> </w:t>
      </w:r>
      <w:r w:rsidR="00451683" w:rsidRPr="008A6206">
        <w:rPr>
          <w:rFonts w:ascii="Arial" w:hAnsi="Arial" w:cs="Arial"/>
        </w:rPr>
        <w:t>seven</w:t>
      </w:r>
      <w:r w:rsidR="00D42198" w:rsidRPr="008A6206">
        <w:rPr>
          <w:rFonts w:ascii="Arial" w:hAnsi="Arial" w:cs="Arial"/>
        </w:rPr>
        <w:t xml:space="preserve"> </w:t>
      </w:r>
      <w:r w:rsidR="00B7666F" w:rsidRPr="008A6206">
        <w:rPr>
          <w:rFonts w:ascii="Arial" w:hAnsi="Arial" w:cs="Arial"/>
        </w:rPr>
        <w:t>Government RAB</w:t>
      </w:r>
      <w:r w:rsidR="00D33B34" w:rsidRPr="008A6206">
        <w:rPr>
          <w:rFonts w:ascii="Arial" w:hAnsi="Arial" w:cs="Arial"/>
        </w:rPr>
        <w:t xml:space="preserve"> </w:t>
      </w:r>
      <w:r w:rsidR="00500F7A" w:rsidRPr="008A6206">
        <w:rPr>
          <w:rFonts w:ascii="Arial" w:hAnsi="Arial" w:cs="Arial"/>
        </w:rPr>
        <w:t>M</w:t>
      </w:r>
      <w:r w:rsidR="00D33B34" w:rsidRPr="008A6206">
        <w:rPr>
          <w:rFonts w:ascii="Arial" w:hAnsi="Arial" w:cs="Arial"/>
        </w:rPr>
        <w:t>embers</w:t>
      </w:r>
      <w:bookmarkStart w:id="1" w:name="_Hlk5116676"/>
      <w:bookmarkEnd w:id="0"/>
      <w:r w:rsidR="00702785" w:rsidRPr="008A6206">
        <w:rPr>
          <w:rFonts w:ascii="Arial" w:hAnsi="Arial" w:cs="Arial"/>
        </w:rPr>
        <w:t xml:space="preserve">. </w:t>
      </w:r>
      <w:r w:rsidR="00F64C65" w:rsidRPr="008A6206">
        <w:rPr>
          <w:rFonts w:ascii="Arial" w:hAnsi="Arial" w:cs="Arial"/>
        </w:rPr>
        <w:t>Names of</w:t>
      </w:r>
      <w:r w:rsidR="00923AB3" w:rsidRPr="008A6206">
        <w:rPr>
          <w:rFonts w:ascii="Arial" w:hAnsi="Arial" w:cs="Arial"/>
        </w:rPr>
        <w:t xml:space="preserve"> </w:t>
      </w:r>
      <w:r w:rsidR="00F64C65" w:rsidRPr="008A6206">
        <w:rPr>
          <w:rFonts w:ascii="Arial" w:hAnsi="Arial" w:cs="Arial"/>
        </w:rPr>
        <w:t>attendees are included</w:t>
      </w:r>
      <w:r w:rsidR="008A3A93" w:rsidRPr="008A6206">
        <w:rPr>
          <w:rFonts w:ascii="Arial" w:hAnsi="Arial" w:cs="Arial"/>
        </w:rPr>
        <w:t xml:space="preserve"> </w:t>
      </w:r>
      <w:r w:rsidR="00A447EE" w:rsidRPr="008A6206">
        <w:rPr>
          <w:rFonts w:ascii="Arial" w:hAnsi="Arial" w:cs="Arial"/>
        </w:rPr>
        <w:t>in At</w:t>
      </w:r>
      <w:r w:rsidR="00F64C65" w:rsidRPr="008A6206">
        <w:rPr>
          <w:rFonts w:ascii="Arial" w:hAnsi="Arial" w:cs="Arial"/>
        </w:rPr>
        <w:t>tachment</w:t>
      </w:r>
      <w:r w:rsidR="008A3A93" w:rsidRPr="008A6206">
        <w:rPr>
          <w:rFonts w:ascii="Arial" w:hAnsi="Arial" w:cs="Arial"/>
        </w:rPr>
        <w:t xml:space="preserve"> A</w:t>
      </w:r>
      <w:r w:rsidR="00F64C65" w:rsidRPr="008A6206">
        <w:rPr>
          <w:rFonts w:ascii="Arial" w:hAnsi="Arial" w:cs="Arial"/>
        </w:rPr>
        <w:t>.</w:t>
      </w:r>
    </w:p>
    <w:p w14:paraId="01D1A5EA" w14:textId="102D3E96" w:rsidR="00D33B34" w:rsidRPr="008A6206" w:rsidRDefault="00D33B34" w:rsidP="00D33B34">
      <w:pPr>
        <w:spacing w:after="0" w:line="240" w:lineRule="auto"/>
        <w:rPr>
          <w:rFonts w:ascii="Arial" w:hAnsi="Arial" w:cs="Arial"/>
        </w:rPr>
      </w:pPr>
    </w:p>
    <w:p w14:paraId="62D6BB2D" w14:textId="556B552D" w:rsidR="005642B9" w:rsidRPr="008A6206" w:rsidRDefault="000B137F" w:rsidP="005642B9">
      <w:pPr>
        <w:autoSpaceDE w:val="0"/>
        <w:autoSpaceDN w:val="0"/>
        <w:adjustRightInd w:val="0"/>
        <w:rPr>
          <w:rFonts w:ascii="Arial" w:hAnsi="Arial" w:cs="Arial"/>
          <w:bCs/>
        </w:rPr>
      </w:pPr>
      <w:r w:rsidRPr="008A6206">
        <w:rPr>
          <w:rFonts w:ascii="Arial" w:hAnsi="Arial" w:cs="Arial"/>
          <w:b/>
        </w:rPr>
        <w:t>Agenda:</w:t>
      </w:r>
      <w:r w:rsidR="00523800" w:rsidRPr="008A6206">
        <w:rPr>
          <w:rFonts w:ascii="Arial" w:hAnsi="Arial" w:cs="Arial"/>
        </w:rPr>
        <w:t xml:space="preserve"> </w:t>
      </w:r>
      <w:r w:rsidR="00C62DED" w:rsidRPr="008A6206">
        <w:rPr>
          <w:rFonts w:ascii="Arial" w:hAnsi="Arial" w:cs="Arial"/>
        </w:rPr>
        <w:t xml:space="preserve">Old </w:t>
      </w:r>
      <w:r w:rsidR="00BD19D6" w:rsidRPr="008A6206">
        <w:rPr>
          <w:rFonts w:ascii="Arial" w:hAnsi="Arial" w:cs="Arial"/>
        </w:rPr>
        <w:t>Business</w:t>
      </w:r>
      <w:r w:rsidR="00357A0F" w:rsidRPr="008A6206">
        <w:rPr>
          <w:rFonts w:ascii="Arial" w:hAnsi="Arial" w:cs="Arial"/>
        </w:rPr>
        <w:t xml:space="preserve">, </w:t>
      </w:r>
      <w:r w:rsidR="00BD19D6" w:rsidRPr="008A6206">
        <w:rPr>
          <w:rFonts w:ascii="Arial" w:hAnsi="Arial" w:cs="Arial"/>
        </w:rPr>
        <w:t>Cleanup Status Update</w:t>
      </w:r>
      <w:r w:rsidR="00501A46" w:rsidRPr="008A6206">
        <w:rPr>
          <w:rFonts w:ascii="Arial" w:hAnsi="Arial" w:cs="Arial"/>
        </w:rPr>
        <w:t>,</w:t>
      </w:r>
      <w:bookmarkEnd w:id="1"/>
      <w:r w:rsidR="00BD19D6" w:rsidRPr="008A6206">
        <w:rPr>
          <w:rFonts w:ascii="Arial" w:hAnsi="Arial" w:cs="Arial"/>
        </w:rPr>
        <w:t xml:space="preserve"> New Business, Next Meeting Agenda and Public Comments</w:t>
      </w:r>
      <w:r w:rsidR="00A55660" w:rsidRPr="008A6206">
        <w:rPr>
          <w:rFonts w:ascii="Arial" w:hAnsi="Arial" w:cs="Arial"/>
        </w:rPr>
        <w:t>.</w:t>
      </w:r>
    </w:p>
    <w:p w14:paraId="62D79DE4" w14:textId="60703E10" w:rsidR="005C4782" w:rsidRPr="008A6206" w:rsidRDefault="000B137F" w:rsidP="005642B9">
      <w:pPr>
        <w:autoSpaceDE w:val="0"/>
        <w:autoSpaceDN w:val="0"/>
        <w:adjustRightInd w:val="0"/>
        <w:rPr>
          <w:rFonts w:ascii="Arial" w:hAnsi="Arial" w:cs="Arial"/>
        </w:rPr>
      </w:pPr>
      <w:r w:rsidRPr="008A6206">
        <w:rPr>
          <w:rFonts w:ascii="Arial" w:hAnsi="Arial" w:cs="Arial"/>
          <w:b/>
        </w:rPr>
        <w:t>Introduction:</w:t>
      </w:r>
      <w:r w:rsidR="00523800" w:rsidRPr="008A6206">
        <w:rPr>
          <w:rFonts w:ascii="Arial" w:hAnsi="Arial" w:cs="Arial"/>
        </w:rPr>
        <w:t xml:space="preserve"> </w:t>
      </w:r>
      <w:r w:rsidR="005642B9" w:rsidRPr="008A6206">
        <w:rPr>
          <w:rFonts w:ascii="Arial" w:hAnsi="Arial" w:cs="Arial"/>
        </w:rPr>
        <w:t>M</w:t>
      </w:r>
      <w:r w:rsidR="00357A0F" w:rsidRPr="008A6206">
        <w:rPr>
          <w:rFonts w:ascii="Arial" w:hAnsi="Arial" w:cs="Arial"/>
        </w:rPr>
        <w:t>s</w:t>
      </w:r>
      <w:r w:rsidR="005642B9" w:rsidRPr="008A6206">
        <w:rPr>
          <w:rFonts w:ascii="Arial" w:hAnsi="Arial" w:cs="Arial"/>
        </w:rPr>
        <w:t>.</w:t>
      </w:r>
      <w:r w:rsidR="00C33C28" w:rsidRPr="008A6206">
        <w:rPr>
          <w:rFonts w:ascii="Arial" w:hAnsi="Arial" w:cs="Arial"/>
        </w:rPr>
        <w:t xml:space="preserve"> </w:t>
      </w:r>
      <w:r w:rsidR="00297403" w:rsidRPr="008A6206">
        <w:rPr>
          <w:rFonts w:ascii="Arial" w:hAnsi="Arial" w:cs="Arial"/>
        </w:rPr>
        <w:t>Kay Toye</w:t>
      </w:r>
      <w:r w:rsidR="00711656" w:rsidRPr="008A6206">
        <w:rPr>
          <w:rFonts w:ascii="Arial" w:hAnsi="Arial" w:cs="Arial"/>
        </w:rPr>
        <w:t xml:space="preserve"> </w:t>
      </w:r>
      <w:r w:rsidR="00C33C28" w:rsidRPr="008A6206">
        <w:rPr>
          <w:rFonts w:ascii="Arial" w:hAnsi="Arial" w:cs="Arial"/>
        </w:rPr>
        <w:t>took attendance</w:t>
      </w:r>
      <w:r w:rsidR="00501A46" w:rsidRPr="008A6206">
        <w:rPr>
          <w:rFonts w:ascii="Arial" w:hAnsi="Arial" w:cs="Arial"/>
        </w:rPr>
        <w:t xml:space="preserve">. </w:t>
      </w:r>
      <w:r w:rsidR="00C52D39" w:rsidRPr="008A6206">
        <w:rPr>
          <w:rFonts w:ascii="Arial" w:hAnsi="Arial" w:cs="Arial"/>
        </w:rPr>
        <w:t>The Army Co-Chair</w:t>
      </w:r>
      <w:r w:rsidR="00501A46" w:rsidRPr="008A6206">
        <w:rPr>
          <w:rFonts w:ascii="Arial" w:hAnsi="Arial" w:cs="Arial"/>
        </w:rPr>
        <w:t xml:space="preserve"> </w:t>
      </w:r>
      <w:r w:rsidRPr="008A6206">
        <w:rPr>
          <w:rFonts w:ascii="Arial" w:hAnsi="Arial" w:cs="Arial"/>
        </w:rPr>
        <w:t>provided plans for the evening.</w:t>
      </w:r>
      <w:r w:rsidR="00D93B88" w:rsidRPr="008A6206">
        <w:rPr>
          <w:rFonts w:ascii="Arial" w:hAnsi="Arial" w:cs="Arial"/>
        </w:rPr>
        <w:t xml:space="preserve"> </w:t>
      </w:r>
    </w:p>
    <w:p w14:paraId="78544968" w14:textId="54C6780D" w:rsidR="00C33C28" w:rsidRPr="008A6206" w:rsidRDefault="000628C6" w:rsidP="00743B2E">
      <w:pPr>
        <w:rPr>
          <w:rFonts w:ascii="Arial" w:hAnsi="Arial" w:cs="Arial"/>
          <w:u w:val="single"/>
        </w:rPr>
      </w:pPr>
      <w:r w:rsidRPr="008A6206">
        <w:rPr>
          <w:rFonts w:ascii="Arial" w:hAnsi="Arial" w:cs="Arial"/>
          <w:u w:val="single"/>
        </w:rPr>
        <w:t xml:space="preserve">Old Business </w:t>
      </w:r>
    </w:p>
    <w:p w14:paraId="5A05FCF3" w14:textId="77777777" w:rsidR="006711C7" w:rsidRPr="008A6206" w:rsidRDefault="00C62DED">
      <w:pPr>
        <w:pStyle w:val="ListParagraph"/>
        <w:numPr>
          <w:ilvl w:val="0"/>
          <w:numId w:val="1"/>
        </w:numPr>
        <w:rPr>
          <w:rFonts w:ascii="Arial" w:hAnsi="Arial" w:cs="Arial"/>
        </w:rPr>
      </w:pPr>
      <w:r w:rsidRPr="008A6206">
        <w:rPr>
          <w:rFonts w:ascii="Arial" w:hAnsi="Arial" w:cs="Arial"/>
        </w:rPr>
        <w:t xml:space="preserve">Draft minutes from the previous RAB meeting were sent to RAB members. </w:t>
      </w:r>
      <w:r w:rsidR="00297403" w:rsidRPr="008A6206">
        <w:rPr>
          <w:rFonts w:ascii="Arial" w:hAnsi="Arial" w:cs="Arial"/>
        </w:rPr>
        <w:t xml:space="preserve">No comments were submitted to the US Army Environmental Command (USAEC). </w:t>
      </w:r>
    </w:p>
    <w:p w14:paraId="6C05A621" w14:textId="3C0D01AC" w:rsidR="00360B4A" w:rsidRPr="008A6206" w:rsidRDefault="00297403">
      <w:pPr>
        <w:pStyle w:val="ListParagraph"/>
        <w:numPr>
          <w:ilvl w:val="0"/>
          <w:numId w:val="1"/>
        </w:numPr>
        <w:rPr>
          <w:rFonts w:ascii="Arial" w:hAnsi="Arial" w:cs="Arial"/>
        </w:rPr>
      </w:pPr>
      <w:r w:rsidRPr="008A6206">
        <w:rPr>
          <w:rFonts w:ascii="Arial" w:hAnsi="Arial" w:cs="Arial"/>
        </w:rPr>
        <w:t>The meeting minutes were accepted as final.</w:t>
      </w:r>
    </w:p>
    <w:p w14:paraId="7B5795CA" w14:textId="0C81C328" w:rsidR="00360B4A" w:rsidRPr="008A6206" w:rsidRDefault="00297403">
      <w:pPr>
        <w:pStyle w:val="ListParagraph"/>
        <w:numPr>
          <w:ilvl w:val="0"/>
          <w:numId w:val="1"/>
        </w:numPr>
        <w:rPr>
          <w:rFonts w:ascii="Arial" w:hAnsi="Arial" w:cs="Arial"/>
        </w:rPr>
      </w:pPr>
      <w:r w:rsidRPr="008A6206">
        <w:rPr>
          <w:rFonts w:ascii="Arial" w:hAnsi="Arial" w:cs="Arial"/>
        </w:rPr>
        <w:t xml:space="preserve">The contract for Round Lake was awarded. </w:t>
      </w:r>
    </w:p>
    <w:p w14:paraId="5E513D0A" w14:textId="28DD3588" w:rsidR="00402993" w:rsidRPr="008A6206" w:rsidRDefault="00297403" w:rsidP="00402993">
      <w:pPr>
        <w:pStyle w:val="ListParagraph"/>
        <w:numPr>
          <w:ilvl w:val="0"/>
          <w:numId w:val="1"/>
        </w:numPr>
        <w:rPr>
          <w:rFonts w:ascii="Arial" w:hAnsi="Arial" w:cs="Arial"/>
        </w:rPr>
      </w:pPr>
      <w:r w:rsidRPr="008A6206">
        <w:rPr>
          <w:rFonts w:ascii="Arial" w:hAnsi="Arial" w:cs="Arial"/>
        </w:rPr>
        <w:t>The Army held a groundwater stakeholder meeting on 18 September 2023.</w:t>
      </w:r>
    </w:p>
    <w:p w14:paraId="080E3D7A" w14:textId="51002501" w:rsidR="0076637E" w:rsidRPr="008A6206" w:rsidRDefault="00D40A08">
      <w:pPr>
        <w:pStyle w:val="ListParagraph"/>
        <w:numPr>
          <w:ilvl w:val="0"/>
          <w:numId w:val="1"/>
        </w:numPr>
        <w:rPr>
          <w:rFonts w:ascii="Arial" w:hAnsi="Arial" w:cs="Arial"/>
        </w:rPr>
      </w:pPr>
      <w:r w:rsidRPr="008A6206">
        <w:rPr>
          <w:rFonts w:ascii="Arial" w:hAnsi="Arial" w:cs="Arial"/>
        </w:rPr>
        <w:t xml:space="preserve">The </w:t>
      </w:r>
      <w:r w:rsidR="006478DC" w:rsidRPr="008A6206">
        <w:rPr>
          <w:rFonts w:ascii="Arial" w:hAnsi="Arial" w:cs="Arial"/>
        </w:rPr>
        <w:t xml:space="preserve">Round Lake </w:t>
      </w:r>
      <w:r w:rsidR="00C71A85" w:rsidRPr="008A6206">
        <w:rPr>
          <w:rFonts w:ascii="Arial" w:hAnsi="Arial" w:cs="Arial"/>
        </w:rPr>
        <w:t xml:space="preserve">Technical Working Group (TWG) meeting </w:t>
      </w:r>
      <w:r w:rsidRPr="008A6206">
        <w:rPr>
          <w:rFonts w:ascii="Arial" w:hAnsi="Arial" w:cs="Arial"/>
        </w:rPr>
        <w:t>was held on 19 September 2023.</w:t>
      </w:r>
    </w:p>
    <w:p w14:paraId="0D98795F" w14:textId="124FF7F5" w:rsidR="00402993" w:rsidRPr="008A6206" w:rsidRDefault="00402993" w:rsidP="00402993">
      <w:pPr>
        <w:rPr>
          <w:rFonts w:ascii="Arial" w:hAnsi="Arial" w:cs="Arial"/>
          <w:u w:val="single"/>
        </w:rPr>
      </w:pPr>
      <w:bookmarkStart w:id="2" w:name="_Hlk147146918"/>
      <w:r w:rsidRPr="008A6206">
        <w:rPr>
          <w:rFonts w:ascii="Arial" w:hAnsi="Arial" w:cs="Arial"/>
          <w:u w:val="single"/>
        </w:rPr>
        <w:t xml:space="preserve">TCAAP Cleanup Status (Linda Albrecht, USAEC) </w:t>
      </w:r>
    </w:p>
    <w:bookmarkEnd w:id="2"/>
    <w:p w14:paraId="3000372E" w14:textId="02E04F9E" w:rsidR="00790F2C" w:rsidRPr="008A6206" w:rsidRDefault="0076637E">
      <w:pPr>
        <w:pStyle w:val="ListParagraph"/>
        <w:numPr>
          <w:ilvl w:val="0"/>
          <w:numId w:val="1"/>
        </w:numPr>
        <w:rPr>
          <w:rFonts w:ascii="Arial" w:hAnsi="Arial" w:cs="Arial"/>
        </w:rPr>
      </w:pPr>
      <w:r w:rsidRPr="008A6206">
        <w:rPr>
          <w:rFonts w:ascii="Arial" w:hAnsi="Arial" w:cs="Arial"/>
        </w:rPr>
        <w:t xml:space="preserve">The Preliminary Assessment/Site Investigation (PA/SI) was completed for </w:t>
      </w:r>
      <w:r w:rsidR="0086575D" w:rsidRPr="008A6206">
        <w:rPr>
          <w:rFonts w:ascii="Arial" w:hAnsi="Arial" w:cs="Arial"/>
          <w:shd w:val="clear" w:color="auto" w:fill="FFFFFF"/>
        </w:rPr>
        <w:t xml:space="preserve">Per- and Polyfluorinated </w:t>
      </w:r>
      <w:r w:rsidR="006711C7" w:rsidRPr="008A6206">
        <w:rPr>
          <w:rFonts w:ascii="Arial" w:hAnsi="Arial" w:cs="Arial"/>
          <w:shd w:val="clear" w:color="auto" w:fill="FFFFFF"/>
        </w:rPr>
        <w:t xml:space="preserve">Substances </w:t>
      </w:r>
      <w:r w:rsidR="006711C7" w:rsidRPr="008A6206">
        <w:rPr>
          <w:rFonts w:ascii="Arial" w:hAnsi="Arial" w:cs="Arial"/>
          <w:u w:val="single"/>
          <w:shd w:val="clear" w:color="auto" w:fill="FFFFFF"/>
        </w:rPr>
        <w:t>(</w:t>
      </w:r>
      <w:r w:rsidRPr="008A6206">
        <w:rPr>
          <w:rFonts w:ascii="Arial" w:hAnsi="Arial" w:cs="Arial"/>
        </w:rPr>
        <w:t>PFAS</w:t>
      </w:r>
      <w:r w:rsidR="0086575D" w:rsidRPr="008A6206">
        <w:rPr>
          <w:rFonts w:ascii="Arial" w:hAnsi="Arial" w:cs="Arial"/>
        </w:rPr>
        <w:t>)</w:t>
      </w:r>
      <w:r w:rsidR="004143A6" w:rsidRPr="008A6206">
        <w:rPr>
          <w:rFonts w:ascii="Arial" w:hAnsi="Arial" w:cs="Arial"/>
        </w:rPr>
        <w:t xml:space="preserve"> September 2023. </w:t>
      </w:r>
    </w:p>
    <w:p w14:paraId="17BDB3B2" w14:textId="7E89EE59" w:rsidR="0045075E" w:rsidRPr="008A6206" w:rsidRDefault="00790F2C">
      <w:pPr>
        <w:pStyle w:val="ListParagraph"/>
        <w:numPr>
          <w:ilvl w:val="0"/>
          <w:numId w:val="1"/>
        </w:numPr>
        <w:rPr>
          <w:rFonts w:ascii="Arial" w:hAnsi="Arial" w:cs="Arial"/>
        </w:rPr>
      </w:pPr>
      <w:r w:rsidRPr="008A6206">
        <w:rPr>
          <w:rFonts w:ascii="Arial" w:hAnsi="Arial" w:cs="Arial"/>
        </w:rPr>
        <w:t xml:space="preserve">The Army </w:t>
      </w:r>
      <w:r w:rsidR="0045075E" w:rsidRPr="008A6206">
        <w:rPr>
          <w:rFonts w:ascii="Arial" w:hAnsi="Arial" w:cs="Arial"/>
        </w:rPr>
        <w:t xml:space="preserve">has submitted the </w:t>
      </w:r>
      <w:r w:rsidR="007B70CF" w:rsidRPr="008A6206">
        <w:rPr>
          <w:rFonts w:ascii="Arial" w:hAnsi="Arial" w:cs="Arial"/>
        </w:rPr>
        <w:t>fiscal year (</w:t>
      </w:r>
      <w:r w:rsidR="0045075E" w:rsidRPr="008A6206">
        <w:rPr>
          <w:rFonts w:ascii="Arial" w:hAnsi="Arial" w:cs="Arial"/>
        </w:rPr>
        <w:t>FY</w:t>
      </w:r>
      <w:r w:rsidR="007B70CF" w:rsidRPr="008A6206">
        <w:rPr>
          <w:rFonts w:ascii="Arial" w:hAnsi="Arial" w:cs="Arial"/>
        </w:rPr>
        <w:t>)</w:t>
      </w:r>
      <w:r w:rsidR="0045075E" w:rsidRPr="008A6206">
        <w:rPr>
          <w:rFonts w:ascii="Arial" w:hAnsi="Arial" w:cs="Arial"/>
        </w:rPr>
        <w:t xml:space="preserve"> 2022 Annual Performance Report (APR). It has been reviewed and back checked by both Minnesota Pollution Control Agency</w:t>
      </w:r>
      <w:r w:rsidR="006711C7" w:rsidRPr="008A6206">
        <w:rPr>
          <w:rFonts w:ascii="Arial" w:hAnsi="Arial" w:cs="Arial"/>
        </w:rPr>
        <w:t xml:space="preserve"> (MPCA)</w:t>
      </w:r>
      <w:r w:rsidR="0045075E" w:rsidRPr="008A6206">
        <w:rPr>
          <w:rFonts w:ascii="Arial" w:hAnsi="Arial" w:cs="Arial"/>
        </w:rPr>
        <w:t xml:space="preserve"> and the US Environmental Protection Agency (USEPA). </w:t>
      </w:r>
      <w:r w:rsidR="003B6B7E" w:rsidRPr="008A6206">
        <w:rPr>
          <w:rFonts w:ascii="Arial" w:hAnsi="Arial" w:cs="Arial"/>
        </w:rPr>
        <w:t xml:space="preserve">After the FY 22 APR is </w:t>
      </w:r>
      <w:r w:rsidR="003029A7" w:rsidRPr="008A6206">
        <w:rPr>
          <w:rFonts w:ascii="Arial" w:hAnsi="Arial" w:cs="Arial"/>
        </w:rPr>
        <w:t>finalized,</w:t>
      </w:r>
      <w:r w:rsidR="006711C7" w:rsidRPr="008A6206">
        <w:rPr>
          <w:rFonts w:ascii="Arial" w:hAnsi="Arial" w:cs="Arial"/>
        </w:rPr>
        <w:t xml:space="preserve"> it</w:t>
      </w:r>
      <w:r w:rsidR="003B6B7E" w:rsidRPr="008A6206">
        <w:rPr>
          <w:rFonts w:ascii="Arial" w:hAnsi="Arial" w:cs="Arial"/>
        </w:rPr>
        <w:t xml:space="preserve"> will be uploaded to the website</w:t>
      </w:r>
      <w:r w:rsidR="00D52FA7" w:rsidRPr="008A6206">
        <w:rPr>
          <w:rFonts w:ascii="Arial" w:hAnsi="Arial" w:cs="Arial"/>
        </w:rPr>
        <w:t xml:space="preserve"> (</w:t>
      </w:r>
      <w:r w:rsidR="00656739">
        <w:rPr>
          <w:rFonts w:ascii="Arial" w:hAnsi="Arial" w:cs="Arial"/>
        </w:rPr>
        <w:t>www.</w:t>
      </w:r>
      <w:r w:rsidR="00D52FA7" w:rsidRPr="008A6206">
        <w:rPr>
          <w:rFonts w:ascii="Arial" w:hAnsi="Arial" w:cs="Arial"/>
        </w:rPr>
        <w:t>tcaaprab.org)</w:t>
      </w:r>
      <w:r w:rsidR="003B6B7E" w:rsidRPr="008A6206">
        <w:rPr>
          <w:rFonts w:ascii="Arial" w:hAnsi="Arial" w:cs="Arial"/>
        </w:rPr>
        <w:t xml:space="preserve">. </w:t>
      </w:r>
      <w:r w:rsidR="006711C7" w:rsidRPr="008A6206">
        <w:rPr>
          <w:rFonts w:ascii="Arial" w:hAnsi="Arial" w:cs="Arial"/>
        </w:rPr>
        <w:t>The upload is anticipated to be complete by the first week of October</w:t>
      </w:r>
      <w:r w:rsidR="0092721E" w:rsidRPr="008A6206">
        <w:rPr>
          <w:rFonts w:ascii="Arial" w:hAnsi="Arial" w:cs="Arial"/>
        </w:rPr>
        <w:t xml:space="preserve"> 2023</w:t>
      </w:r>
      <w:r w:rsidR="006711C7" w:rsidRPr="008A6206">
        <w:rPr>
          <w:rFonts w:ascii="Arial" w:hAnsi="Arial" w:cs="Arial"/>
        </w:rPr>
        <w:t>.</w:t>
      </w:r>
    </w:p>
    <w:p w14:paraId="6E66EE0A" w14:textId="5E5CCA96" w:rsidR="0004125C" w:rsidRPr="008A6206" w:rsidRDefault="003E5A4B">
      <w:pPr>
        <w:pStyle w:val="ListParagraph"/>
        <w:numPr>
          <w:ilvl w:val="0"/>
          <w:numId w:val="1"/>
        </w:numPr>
        <w:rPr>
          <w:rFonts w:ascii="Arial" w:hAnsi="Arial" w:cs="Arial"/>
        </w:rPr>
      </w:pPr>
      <w:r w:rsidRPr="008A6206">
        <w:rPr>
          <w:rFonts w:ascii="Arial" w:hAnsi="Arial" w:cs="Arial"/>
        </w:rPr>
        <w:t>The Army began full operation of the</w:t>
      </w:r>
      <w:r w:rsidR="006711C7" w:rsidRPr="008A6206">
        <w:rPr>
          <w:rFonts w:ascii="Arial" w:hAnsi="Arial" w:cs="Arial"/>
        </w:rPr>
        <w:t xml:space="preserve"> Source Area Groundwater Recovery System (SGRS) </w:t>
      </w:r>
      <w:r w:rsidRPr="008A6206">
        <w:rPr>
          <w:rFonts w:ascii="Arial" w:hAnsi="Arial" w:cs="Arial"/>
        </w:rPr>
        <w:t>in February 2023.</w:t>
      </w:r>
    </w:p>
    <w:p w14:paraId="3E917B24" w14:textId="28D4C47F" w:rsidR="006711C7" w:rsidRPr="008A6206" w:rsidRDefault="006711C7" w:rsidP="006711C7">
      <w:pPr>
        <w:pStyle w:val="ListParagraph"/>
        <w:numPr>
          <w:ilvl w:val="0"/>
          <w:numId w:val="1"/>
        </w:numPr>
        <w:rPr>
          <w:rFonts w:ascii="Arial" w:hAnsi="Arial" w:cs="Arial"/>
        </w:rPr>
      </w:pPr>
      <w:r w:rsidRPr="008A6206">
        <w:rPr>
          <w:rFonts w:ascii="Arial" w:hAnsi="Arial" w:cs="Arial"/>
        </w:rPr>
        <w:t>The Army completed the hydraulic evaluation of all TCAAP Groundwater Recovery systems.</w:t>
      </w:r>
    </w:p>
    <w:p w14:paraId="73DC18BB" w14:textId="1A61F619" w:rsidR="006711C7" w:rsidRDefault="006711C7" w:rsidP="006711C7">
      <w:pPr>
        <w:pStyle w:val="ListParagraph"/>
        <w:numPr>
          <w:ilvl w:val="0"/>
          <w:numId w:val="1"/>
        </w:numPr>
        <w:rPr>
          <w:rFonts w:ascii="Arial" w:hAnsi="Arial" w:cs="Arial"/>
        </w:rPr>
      </w:pPr>
      <w:r w:rsidRPr="008A6206">
        <w:rPr>
          <w:rFonts w:ascii="Arial" w:hAnsi="Arial" w:cs="Arial"/>
        </w:rPr>
        <w:t xml:space="preserve">The Army completed </w:t>
      </w:r>
      <w:r w:rsidR="003E5A4B" w:rsidRPr="008A6206">
        <w:rPr>
          <w:rFonts w:ascii="Arial" w:hAnsi="Arial" w:cs="Arial"/>
        </w:rPr>
        <w:t>annual groundwater sampling and land use control inspections</w:t>
      </w:r>
      <w:r w:rsidRPr="008A6206">
        <w:rPr>
          <w:rFonts w:ascii="Arial" w:hAnsi="Arial" w:cs="Arial"/>
        </w:rPr>
        <w:t>.</w:t>
      </w:r>
    </w:p>
    <w:p w14:paraId="3B2AE5EA" w14:textId="1B37F5DF" w:rsidR="00F966A0" w:rsidRPr="00F966A0" w:rsidRDefault="00F966A0" w:rsidP="00F966A0">
      <w:pPr>
        <w:rPr>
          <w:rFonts w:ascii="Arial" w:hAnsi="Arial" w:cs="Arial"/>
          <w:b/>
          <w:bCs/>
        </w:rPr>
      </w:pPr>
      <w:r w:rsidRPr="00F966A0">
        <w:rPr>
          <w:rFonts w:ascii="Arial" w:hAnsi="Arial" w:cs="Arial"/>
          <w:b/>
          <w:bCs/>
        </w:rPr>
        <w:t xml:space="preserve">Groundwater Sampling Update </w:t>
      </w:r>
    </w:p>
    <w:p w14:paraId="7BE7E784" w14:textId="2EF10B77" w:rsidR="00D13BCC" w:rsidRPr="008A6206" w:rsidRDefault="00D13BCC">
      <w:pPr>
        <w:pStyle w:val="ListParagraph"/>
        <w:numPr>
          <w:ilvl w:val="0"/>
          <w:numId w:val="1"/>
        </w:numPr>
        <w:rPr>
          <w:rFonts w:ascii="Arial" w:hAnsi="Arial" w:cs="Arial"/>
        </w:rPr>
      </w:pPr>
      <w:r w:rsidRPr="008A6206">
        <w:rPr>
          <w:rFonts w:ascii="Arial" w:hAnsi="Arial" w:cs="Arial"/>
        </w:rPr>
        <w:t xml:space="preserve">Groundwater sampling was completed in August 2023. The groundwater data is currently being validated and will be incorporated into </w:t>
      </w:r>
      <w:proofErr w:type="gramStart"/>
      <w:r w:rsidRPr="008A6206">
        <w:rPr>
          <w:rFonts w:ascii="Arial" w:hAnsi="Arial" w:cs="Arial"/>
        </w:rPr>
        <w:t>the FY</w:t>
      </w:r>
      <w:proofErr w:type="gramEnd"/>
      <w:r w:rsidRPr="008A6206">
        <w:rPr>
          <w:rFonts w:ascii="Arial" w:hAnsi="Arial" w:cs="Arial"/>
        </w:rPr>
        <w:t xml:space="preserve"> 2023 APR.</w:t>
      </w:r>
    </w:p>
    <w:p w14:paraId="6CF7D419" w14:textId="56749303" w:rsidR="00D13BCC" w:rsidRPr="008A6206" w:rsidRDefault="00D13BCC">
      <w:pPr>
        <w:pStyle w:val="ListParagraph"/>
        <w:numPr>
          <w:ilvl w:val="0"/>
          <w:numId w:val="1"/>
        </w:numPr>
        <w:rPr>
          <w:rFonts w:ascii="Arial" w:hAnsi="Arial" w:cs="Arial"/>
        </w:rPr>
      </w:pPr>
      <w:r w:rsidRPr="008A6206">
        <w:rPr>
          <w:rFonts w:ascii="Arial" w:hAnsi="Arial" w:cs="Arial"/>
        </w:rPr>
        <w:t xml:space="preserve">A statistical evaluation is </w:t>
      </w:r>
      <w:r w:rsidR="00C13634" w:rsidRPr="008A6206">
        <w:rPr>
          <w:rFonts w:ascii="Arial" w:hAnsi="Arial" w:cs="Arial"/>
        </w:rPr>
        <w:t>underway</w:t>
      </w:r>
      <w:r w:rsidRPr="008A6206">
        <w:rPr>
          <w:rFonts w:ascii="Arial" w:hAnsi="Arial" w:cs="Arial"/>
        </w:rPr>
        <w:t xml:space="preserve"> </w:t>
      </w:r>
      <w:r w:rsidR="00C13634" w:rsidRPr="008A6206">
        <w:rPr>
          <w:rFonts w:ascii="Arial" w:hAnsi="Arial" w:cs="Arial"/>
        </w:rPr>
        <w:t xml:space="preserve">to </w:t>
      </w:r>
      <w:r w:rsidR="00836457" w:rsidRPr="008A6206">
        <w:rPr>
          <w:rFonts w:ascii="Arial" w:hAnsi="Arial" w:cs="Arial"/>
        </w:rPr>
        <w:t xml:space="preserve">update </w:t>
      </w:r>
      <w:r w:rsidR="00CE0A4D" w:rsidRPr="008A6206">
        <w:rPr>
          <w:rFonts w:ascii="Arial" w:hAnsi="Arial" w:cs="Arial"/>
        </w:rPr>
        <w:t>sampled well data</w:t>
      </w:r>
      <w:r w:rsidRPr="008A6206">
        <w:rPr>
          <w:rFonts w:ascii="Arial" w:hAnsi="Arial" w:cs="Arial"/>
        </w:rPr>
        <w:t xml:space="preserve">.  </w:t>
      </w:r>
    </w:p>
    <w:p w14:paraId="3FA6FA4F" w14:textId="6DEC5D92" w:rsidR="00D13BCC" w:rsidRPr="008A6206" w:rsidRDefault="005D7D9F" w:rsidP="00D13BCC">
      <w:pPr>
        <w:pStyle w:val="ListParagraph"/>
        <w:numPr>
          <w:ilvl w:val="0"/>
          <w:numId w:val="1"/>
        </w:numPr>
        <w:rPr>
          <w:rFonts w:ascii="Arial" w:hAnsi="Arial" w:cs="Arial"/>
        </w:rPr>
      </w:pPr>
      <w:r w:rsidRPr="008A6206">
        <w:rPr>
          <w:rFonts w:ascii="Arial" w:hAnsi="Arial" w:cs="Arial"/>
        </w:rPr>
        <w:t>The Prairie</w:t>
      </w:r>
      <w:r w:rsidR="00D13BCC" w:rsidRPr="008A6206">
        <w:rPr>
          <w:rFonts w:ascii="Arial" w:hAnsi="Arial" w:cs="Arial"/>
        </w:rPr>
        <w:t xml:space="preserve"> du Chien</w:t>
      </w:r>
      <w:r w:rsidRPr="008A6206">
        <w:rPr>
          <w:rFonts w:ascii="Arial" w:hAnsi="Arial" w:cs="Arial"/>
        </w:rPr>
        <w:t xml:space="preserve"> plume</w:t>
      </w:r>
      <w:r w:rsidR="00D13BCC" w:rsidRPr="008A6206">
        <w:rPr>
          <w:rFonts w:ascii="Arial" w:hAnsi="Arial" w:cs="Arial"/>
        </w:rPr>
        <w:t xml:space="preserve"> remains stable compared to the FY 2021 results. </w:t>
      </w:r>
    </w:p>
    <w:p w14:paraId="2FE2A247" w14:textId="5138C3BD" w:rsidR="005220C9" w:rsidRPr="008A6206" w:rsidRDefault="005220C9" w:rsidP="00D13BCC">
      <w:pPr>
        <w:pStyle w:val="ListParagraph"/>
        <w:numPr>
          <w:ilvl w:val="0"/>
          <w:numId w:val="1"/>
        </w:numPr>
        <w:rPr>
          <w:rFonts w:ascii="Arial" w:hAnsi="Arial" w:cs="Arial"/>
        </w:rPr>
      </w:pPr>
      <w:r w:rsidRPr="008A6206">
        <w:rPr>
          <w:rFonts w:ascii="Arial" w:hAnsi="Arial" w:cs="Arial"/>
        </w:rPr>
        <w:t>The Jorden plume remains relatively stable.</w:t>
      </w:r>
    </w:p>
    <w:p w14:paraId="619D9CF7" w14:textId="1BC70E68" w:rsidR="0014306B" w:rsidRPr="0014306B" w:rsidRDefault="00D1549C" w:rsidP="0014306B">
      <w:pPr>
        <w:pStyle w:val="ListParagraph"/>
        <w:numPr>
          <w:ilvl w:val="0"/>
          <w:numId w:val="1"/>
        </w:numPr>
        <w:rPr>
          <w:rFonts w:ascii="Arial" w:hAnsi="Arial" w:cs="Arial"/>
        </w:rPr>
      </w:pPr>
      <w:r w:rsidRPr="008A6206">
        <w:rPr>
          <w:rFonts w:ascii="Arial" w:hAnsi="Arial" w:cs="Arial"/>
        </w:rPr>
        <w:lastRenderedPageBreak/>
        <w:t>The O</w:t>
      </w:r>
      <w:r w:rsidR="007F3478" w:rsidRPr="008A6206">
        <w:rPr>
          <w:rFonts w:ascii="Arial" w:hAnsi="Arial" w:cs="Arial"/>
        </w:rPr>
        <w:t xml:space="preserve">perable Unit </w:t>
      </w:r>
      <w:r w:rsidRPr="008A6206">
        <w:rPr>
          <w:rFonts w:ascii="Arial" w:hAnsi="Arial" w:cs="Arial"/>
        </w:rPr>
        <w:t>2</w:t>
      </w:r>
      <w:r w:rsidR="007F3478" w:rsidRPr="008A6206">
        <w:rPr>
          <w:rFonts w:ascii="Arial" w:hAnsi="Arial" w:cs="Arial"/>
        </w:rPr>
        <w:t xml:space="preserve"> (OU2)</w:t>
      </w:r>
      <w:r w:rsidRPr="008A6206">
        <w:rPr>
          <w:rFonts w:ascii="Arial" w:hAnsi="Arial" w:cs="Arial"/>
        </w:rPr>
        <w:t xml:space="preserve"> unconsolidated sediments plume </w:t>
      </w:r>
      <w:r w:rsidR="00F901E8" w:rsidRPr="008A6206">
        <w:rPr>
          <w:rFonts w:ascii="Arial" w:hAnsi="Arial" w:cs="Arial"/>
        </w:rPr>
        <w:t xml:space="preserve">remains </w:t>
      </w:r>
      <w:r w:rsidRPr="008A6206">
        <w:rPr>
          <w:rFonts w:ascii="Arial" w:hAnsi="Arial" w:cs="Arial"/>
        </w:rPr>
        <w:t xml:space="preserve">stable. The SGRS system is capturing a greater mass of contaminants at the source. </w:t>
      </w:r>
    </w:p>
    <w:p w14:paraId="56579FEB" w14:textId="3E5C812B" w:rsidR="007824E9" w:rsidRPr="008A6206" w:rsidRDefault="007824E9" w:rsidP="007824E9">
      <w:pPr>
        <w:ind w:left="360"/>
        <w:rPr>
          <w:rFonts w:ascii="Arial" w:hAnsi="Arial" w:cs="Arial"/>
          <w:b/>
          <w:bCs/>
        </w:rPr>
      </w:pPr>
      <w:r w:rsidRPr="008A6206">
        <w:rPr>
          <w:rFonts w:ascii="Arial" w:hAnsi="Arial" w:cs="Arial"/>
          <w:b/>
          <w:bCs/>
        </w:rPr>
        <w:t xml:space="preserve">Operable Unit 1 (OU1) Optimization </w:t>
      </w:r>
    </w:p>
    <w:p w14:paraId="21FB1E21" w14:textId="190A759A" w:rsidR="003043B5" w:rsidRPr="008A6206" w:rsidRDefault="003043B5" w:rsidP="0007626D">
      <w:pPr>
        <w:pStyle w:val="ListParagraph"/>
        <w:numPr>
          <w:ilvl w:val="0"/>
          <w:numId w:val="1"/>
        </w:numPr>
        <w:rPr>
          <w:rFonts w:ascii="Arial" w:hAnsi="Arial" w:cs="Arial"/>
        </w:rPr>
      </w:pPr>
      <w:r w:rsidRPr="008A6206">
        <w:rPr>
          <w:rFonts w:ascii="Arial" w:hAnsi="Arial" w:cs="Arial"/>
        </w:rPr>
        <w:t xml:space="preserve">The Army continues to work with New </w:t>
      </w:r>
      <w:r w:rsidR="007B3D9D" w:rsidRPr="008A6206">
        <w:rPr>
          <w:rFonts w:ascii="Arial" w:hAnsi="Arial" w:cs="Arial"/>
        </w:rPr>
        <w:t>Brighton and</w:t>
      </w:r>
      <w:r w:rsidRPr="008A6206">
        <w:rPr>
          <w:rFonts w:ascii="Arial" w:hAnsi="Arial" w:cs="Arial"/>
        </w:rPr>
        <w:t xml:space="preserve"> </w:t>
      </w:r>
      <w:r w:rsidR="007B3D9D" w:rsidRPr="008A6206">
        <w:rPr>
          <w:rFonts w:ascii="Arial" w:hAnsi="Arial" w:cs="Arial"/>
        </w:rPr>
        <w:t xml:space="preserve">would like </w:t>
      </w:r>
      <w:r w:rsidRPr="008A6206">
        <w:rPr>
          <w:rFonts w:ascii="Arial" w:hAnsi="Arial" w:cs="Arial"/>
        </w:rPr>
        <w:t xml:space="preserve">to add well </w:t>
      </w:r>
      <w:r w:rsidR="00166F68" w:rsidRPr="008A6206">
        <w:rPr>
          <w:rFonts w:ascii="Arial" w:hAnsi="Arial" w:cs="Arial"/>
        </w:rPr>
        <w:t>#</w:t>
      </w:r>
      <w:r w:rsidRPr="008A6206">
        <w:rPr>
          <w:rFonts w:ascii="Arial" w:hAnsi="Arial" w:cs="Arial"/>
        </w:rPr>
        <w:t xml:space="preserve">16 into </w:t>
      </w:r>
      <w:r w:rsidR="00DD6778" w:rsidRPr="008A6206">
        <w:rPr>
          <w:rFonts w:ascii="Arial" w:hAnsi="Arial" w:cs="Arial"/>
        </w:rPr>
        <w:t>New Brighton’s</w:t>
      </w:r>
      <w:r w:rsidRPr="008A6206">
        <w:rPr>
          <w:rFonts w:ascii="Arial" w:hAnsi="Arial" w:cs="Arial"/>
        </w:rPr>
        <w:t xml:space="preserve"> system which </w:t>
      </w:r>
      <w:r w:rsidR="009F00AA" w:rsidRPr="008A6206">
        <w:rPr>
          <w:rFonts w:ascii="Arial" w:hAnsi="Arial" w:cs="Arial"/>
        </w:rPr>
        <w:t xml:space="preserve">will </w:t>
      </w:r>
      <w:r w:rsidRPr="008A6206">
        <w:rPr>
          <w:rFonts w:ascii="Arial" w:hAnsi="Arial" w:cs="Arial"/>
        </w:rPr>
        <w:t xml:space="preserve">be more centralized </w:t>
      </w:r>
      <w:r w:rsidR="009F00AA" w:rsidRPr="008A6206">
        <w:rPr>
          <w:rFonts w:ascii="Arial" w:hAnsi="Arial" w:cs="Arial"/>
        </w:rPr>
        <w:t xml:space="preserve">within </w:t>
      </w:r>
      <w:r w:rsidRPr="008A6206">
        <w:rPr>
          <w:rFonts w:ascii="Arial" w:hAnsi="Arial" w:cs="Arial"/>
        </w:rPr>
        <w:t>the p</w:t>
      </w:r>
      <w:r w:rsidR="007B3D9D" w:rsidRPr="008A6206">
        <w:rPr>
          <w:rFonts w:ascii="Arial" w:hAnsi="Arial" w:cs="Arial"/>
        </w:rPr>
        <w:t>l</w:t>
      </w:r>
      <w:r w:rsidRPr="008A6206">
        <w:rPr>
          <w:rFonts w:ascii="Arial" w:hAnsi="Arial" w:cs="Arial"/>
        </w:rPr>
        <w:t>um</w:t>
      </w:r>
      <w:r w:rsidR="007B3D9D" w:rsidRPr="008A6206">
        <w:rPr>
          <w:rFonts w:ascii="Arial" w:hAnsi="Arial" w:cs="Arial"/>
        </w:rPr>
        <w:t xml:space="preserve">e. New Brighton </w:t>
      </w:r>
      <w:r w:rsidR="005D7D9F" w:rsidRPr="008A6206">
        <w:rPr>
          <w:rFonts w:ascii="Arial" w:hAnsi="Arial" w:cs="Arial"/>
        </w:rPr>
        <w:t>agrees</w:t>
      </w:r>
      <w:r w:rsidR="007B3D9D" w:rsidRPr="008A6206">
        <w:rPr>
          <w:rFonts w:ascii="Arial" w:hAnsi="Arial" w:cs="Arial"/>
        </w:rPr>
        <w:t xml:space="preserve"> with the plan, but discussions are </w:t>
      </w:r>
      <w:r w:rsidR="002F23C3" w:rsidRPr="008A6206">
        <w:rPr>
          <w:rFonts w:ascii="Arial" w:hAnsi="Arial" w:cs="Arial"/>
        </w:rPr>
        <w:t>in place</w:t>
      </w:r>
      <w:r w:rsidR="007B3D9D" w:rsidRPr="008A6206">
        <w:rPr>
          <w:rFonts w:ascii="Arial" w:hAnsi="Arial" w:cs="Arial"/>
        </w:rPr>
        <w:t xml:space="preserve"> to determine who will pay for the action. </w:t>
      </w:r>
    </w:p>
    <w:p w14:paraId="5D94177A" w14:textId="743C0A1A" w:rsidR="00DD6778" w:rsidRPr="008A6206" w:rsidRDefault="007824E9" w:rsidP="007824E9">
      <w:pPr>
        <w:ind w:left="360"/>
        <w:rPr>
          <w:rFonts w:ascii="Arial" w:hAnsi="Arial" w:cs="Arial"/>
          <w:b/>
          <w:bCs/>
        </w:rPr>
      </w:pPr>
      <w:r w:rsidRPr="008A6206">
        <w:rPr>
          <w:rFonts w:ascii="Arial" w:hAnsi="Arial" w:cs="Arial"/>
          <w:b/>
          <w:bCs/>
        </w:rPr>
        <w:t>OU2 Optimization</w:t>
      </w:r>
    </w:p>
    <w:p w14:paraId="7707A014" w14:textId="760BC892" w:rsidR="007824E9" w:rsidRPr="008A6206" w:rsidRDefault="007824E9" w:rsidP="007824E9">
      <w:pPr>
        <w:pStyle w:val="ListParagraph"/>
        <w:numPr>
          <w:ilvl w:val="0"/>
          <w:numId w:val="1"/>
        </w:numPr>
        <w:rPr>
          <w:rFonts w:ascii="Arial" w:hAnsi="Arial" w:cs="Arial"/>
        </w:rPr>
      </w:pPr>
      <w:r w:rsidRPr="008A6206">
        <w:rPr>
          <w:rFonts w:ascii="Arial" w:hAnsi="Arial" w:cs="Arial"/>
        </w:rPr>
        <w:t xml:space="preserve">Site A is a monitored natural attenuation site. The main plume is stable. </w:t>
      </w:r>
      <w:r w:rsidR="000B6065" w:rsidRPr="008A6206">
        <w:rPr>
          <w:rFonts w:ascii="Arial" w:hAnsi="Arial" w:cs="Arial"/>
        </w:rPr>
        <w:t xml:space="preserve">The </w:t>
      </w:r>
      <w:r w:rsidRPr="008A6206">
        <w:rPr>
          <w:rFonts w:ascii="Arial" w:hAnsi="Arial" w:cs="Arial"/>
        </w:rPr>
        <w:t xml:space="preserve">higher concentration area has been shrinking, and the plume is </w:t>
      </w:r>
      <w:r w:rsidR="00F64F0C" w:rsidRPr="008A6206">
        <w:rPr>
          <w:rFonts w:ascii="Arial" w:hAnsi="Arial" w:cs="Arial"/>
        </w:rPr>
        <w:t xml:space="preserve">migrating </w:t>
      </w:r>
      <w:r w:rsidRPr="008A6206">
        <w:rPr>
          <w:rFonts w:ascii="Arial" w:hAnsi="Arial" w:cs="Arial"/>
        </w:rPr>
        <w:t xml:space="preserve">more easterly than projected. </w:t>
      </w:r>
    </w:p>
    <w:p w14:paraId="06AEC05A" w14:textId="3D1A8E56" w:rsidR="007824E9" w:rsidRPr="008A6206" w:rsidRDefault="007824E9" w:rsidP="007824E9">
      <w:pPr>
        <w:pStyle w:val="ListParagraph"/>
        <w:numPr>
          <w:ilvl w:val="0"/>
          <w:numId w:val="21"/>
        </w:numPr>
        <w:rPr>
          <w:rFonts w:ascii="Arial" w:hAnsi="Arial" w:cs="Arial"/>
        </w:rPr>
      </w:pPr>
      <w:r w:rsidRPr="008A6206">
        <w:rPr>
          <w:rFonts w:ascii="Arial" w:hAnsi="Arial" w:cs="Arial"/>
        </w:rPr>
        <w:t xml:space="preserve">Two new </w:t>
      </w:r>
      <w:r w:rsidR="009D0711" w:rsidRPr="008A6206">
        <w:rPr>
          <w:rFonts w:ascii="Arial" w:hAnsi="Arial" w:cs="Arial"/>
        </w:rPr>
        <w:t xml:space="preserve">monitoring </w:t>
      </w:r>
      <w:r w:rsidRPr="008A6206">
        <w:rPr>
          <w:rFonts w:ascii="Arial" w:hAnsi="Arial" w:cs="Arial"/>
        </w:rPr>
        <w:t>wells were installed at Site A</w:t>
      </w:r>
      <w:r w:rsidR="009D0711" w:rsidRPr="008A6206">
        <w:rPr>
          <w:rFonts w:ascii="Arial" w:hAnsi="Arial" w:cs="Arial"/>
        </w:rPr>
        <w:t xml:space="preserve"> for </w:t>
      </w:r>
      <w:r w:rsidR="00336712" w:rsidRPr="008A6206">
        <w:rPr>
          <w:rFonts w:ascii="Arial" w:hAnsi="Arial" w:cs="Arial"/>
        </w:rPr>
        <w:t xml:space="preserve">improved </w:t>
      </w:r>
      <w:r w:rsidR="009D0711" w:rsidRPr="008A6206">
        <w:rPr>
          <w:rFonts w:ascii="Arial" w:hAnsi="Arial" w:cs="Arial"/>
        </w:rPr>
        <w:t>placement.</w:t>
      </w:r>
    </w:p>
    <w:p w14:paraId="273E45CD" w14:textId="1790117E" w:rsidR="007824E9" w:rsidRPr="008A6206" w:rsidRDefault="007824E9" w:rsidP="007824E9">
      <w:pPr>
        <w:pStyle w:val="ListParagraph"/>
        <w:numPr>
          <w:ilvl w:val="0"/>
          <w:numId w:val="21"/>
        </w:numPr>
        <w:rPr>
          <w:rFonts w:ascii="Arial" w:hAnsi="Arial" w:cs="Arial"/>
        </w:rPr>
      </w:pPr>
      <w:r w:rsidRPr="008A6206">
        <w:rPr>
          <w:rFonts w:ascii="Arial" w:hAnsi="Arial" w:cs="Arial"/>
        </w:rPr>
        <w:t xml:space="preserve">The vapor intrusion study was </w:t>
      </w:r>
      <w:r w:rsidR="00D0498E" w:rsidRPr="008A6206">
        <w:rPr>
          <w:rFonts w:ascii="Arial" w:hAnsi="Arial" w:cs="Arial"/>
        </w:rPr>
        <w:t xml:space="preserve">repeated </w:t>
      </w:r>
      <w:r w:rsidRPr="008A6206">
        <w:rPr>
          <w:rFonts w:ascii="Arial" w:hAnsi="Arial" w:cs="Arial"/>
        </w:rPr>
        <w:t xml:space="preserve">and verified no vapor </w:t>
      </w:r>
      <w:r w:rsidR="00CC4988" w:rsidRPr="008A6206">
        <w:rPr>
          <w:rFonts w:ascii="Arial" w:hAnsi="Arial" w:cs="Arial"/>
        </w:rPr>
        <w:t>escaped</w:t>
      </w:r>
      <w:r w:rsidRPr="008A6206">
        <w:rPr>
          <w:rFonts w:ascii="Arial" w:hAnsi="Arial" w:cs="Arial"/>
        </w:rPr>
        <w:t xml:space="preserve"> from the plume. </w:t>
      </w:r>
    </w:p>
    <w:p w14:paraId="426AB9D6" w14:textId="05B6406C" w:rsidR="00330621" w:rsidRPr="008A6206" w:rsidRDefault="00330621" w:rsidP="00330621">
      <w:pPr>
        <w:pStyle w:val="ListParagraph"/>
        <w:numPr>
          <w:ilvl w:val="0"/>
          <w:numId w:val="1"/>
        </w:numPr>
        <w:rPr>
          <w:rFonts w:ascii="Arial" w:hAnsi="Arial" w:cs="Arial"/>
        </w:rPr>
      </w:pPr>
      <w:r w:rsidRPr="008A6206">
        <w:rPr>
          <w:rFonts w:ascii="Arial" w:hAnsi="Arial" w:cs="Arial"/>
        </w:rPr>
        <w:t xml:space="preserve">Site C is a monitored natural attenuation site. Only one location sampled exceeded cleanup levels. </w:t>
      </w:r>
      <w:r w:rsidR="00CC4988" w:rsidRPr="008A6206">
        <w:rPr>
          <w:rFonts w:ascii="Arial" w:hAnsi="Arial" w:cs="Arial"/>
        </w:rPr>
        <w:t>T</w:t>
      </w:r>
      <w:r w:rsidRPr="008A6206">
        <w:rPr>
          <w:rFonts w:ascii="Arial" w:hAnsi="Arial" w:cs="Arial"/>
        </w:rPr>
        <w:t xml:space="preserve">wo locations exceeded the cleanup levels </w:t>
      </w:r>
      <w:r w:rsidR="00C62E89" w:rsidRPr="008A6206">
        <w:rPr>
          <w:rFonts w:ascii="Arial" w:hAnsi="Arial" w:cs="Arial"/>
        </w:rPr>
        <w:t>in FY2021</w:t>
      </w:r>
      <w:r w:rsidRPr="008A6206">
        <w:rPr>
          <w:rFonts w:ascii="Arial" w:hAnsi="Arial" w:cs="Arial"/>
        </w:rPr>
        <w:t xml:space="preserve">. </w:t>
      </w:r>
    </w:p>
    <w:p w14:paraId="76128922" w14:textId="0E7DAB1F" w:rsidR="001164B5" w:rsidRPr="008A6206" w:rsidRDefault="00D0632D" w:rsidP="00330621">
      <w:pPr>
        <w:pStyle w:val="ListParagraph"/>
        <w:numPr>
          <w:ilvl w:val="0"/>
          <w:numId w:val="1"/>
        </w:numPr>
        <w:rPr>
          <w:rFonts w:ascii="Arial" w:hAnsi="Arial" w:cs="Arial"/>
        </w:rPr>
      </w:pPr>
      <w:r w:rsidRPr="008A6206">
        <w:rPr>
          <w:rFonts w:ascii="Arial" w:hAnsi="Arial" w:cs="Arial"/>
        </w:rPr>
        <w:t xml:space="preserve">Site K has a pump and </w:t>
      </w:r>
      <w:proofErr w:type="gramStart"/>
      <w:r w:rsidRPr="008A6206">
        <w:rPr>
          <w:rFonts w:ascii="Arial" w:hAnsi="Arial" w:cs="Arial"/>
        </w:rPr>
        <w:t>treat</w:t>
      </w:r>
      <w:proofErr w:type="gramEnd"/>
      <w:r w:rsidRPr="008A6206">
        <w:rPr>
          <w:rFonts w:ascii="Arial" w:hAnsi="Arial" w:cs="Arial"/>
        </w:rPr>
        <w:t xml:space="preserve"> system. The plume is stable</w:t>
      </w:r>
      <w:r w:rsidR="00F97EBC" w:rsidRPr="008A6206">
        <w:rPr>
          <w:rFonts w:ascii="Arial" w:hAnsi="Arial" w:cs="Arial"/>
        </w:rPr>
        <w:t>. The groundwater collection system provides containment of the</w:t>
      </w:r>
      <w:r w:rsidR="00902D0B" w:rsidRPr="008A6206">
        <w:rPr>
          <w:rFonts w:ascii="Arial" w:hAnsi="Arial" w:cs="Arial"/>
        </w:rPr>
        <w:t xml:space="preserve"> plume</w:t>
      </w:r>
      <w:r w:rsidR="002D0D78" w:rsidRPr="008A6206">
        <w:rPr>
          <w:rFonts w:ascii="Arial" w:hAnsi="Arial" w:cs="Arial"/>
        </w:rPr>
        <w:t>’s</w:t>
      </w:r>
      <w:r w:rsidR="00F97EBC" w:rsidRPr="008A6206">
        <w:rPr>
          <w:rFonts w:ascii="Arial" w:hAnsi="Arial" w:cs="Arial"/>
        </w:rPr>
        <w:t xml:space="preserve"> horizontal and vertical extent</w:t>
      </w:r>
      <w:r w:rsidR="00902D0B" w:rsidRPr="008A6206">
        <w:rPr>
          <w:rFonts w:ascii="Arial" w:hAnsi="Arial" w:cs="Arial"/>
        </w:rPr>
        <w:t>.</w:t>
      </w:r>
      <w:r w:rsidR="00F97EBC" w:rsidRPr="008A6206">
        <w:rPr>
          <w:rFonts w:ascii="Arial" w:hAnsi="Arial" w:cs="Arial"/>
        </w:rPr>
        <w:t xml:space="preserve"> United States Geological Survey (USGS) </w:t>
      </w:r>
      <w:r w:rsidR="005B35DB" w:rsidRPr="008A6206">
        <w:rPr>
          <w:rFonts w:ascii="Arial" w:hAnsi="Arial" w:cs="Arial"/>
        </w:rPr>
        <w:t xml:space="preserve">is </w:t>
      </w:r>
      <w:r w:rsidR="00F97EBC" w:rsidRPr="008A6206">
        <w:rPr>
          <w:rFonts w:ascii="Arial" w:hAnsi="Arial" w:cs="Arial"/>
        </w:rPr>
        <w:t xml:space="preserve">assisting the Army by </w:t>
      </w:r>
      <w:r w:rsidR="002D0D78" w:rsidRPr="008A6206">
        <w:rPr>
          <w:rFonts w:ascii="Arial" w:hAnsi="Arial" w:cs="Arial"/>
        </w:rPr>
        <w:t xml:space="preserve">conducting </w:t>
      </w:r>
      <w:r w:rsidR="00F97EBC" w:rsidRPr="008A6206">
        <w:rPr>
          <w:rFonts w:ascii="Arial" w:hAnsi="Arial" w:cs="Arial"/>
        </w:rPr>
        <w:t xml:space="preserve">a treatability study. The desired flow rates are currently not </w:t>
      </w:r>
      <w:r w:rsidR="005727DB" w:rsidRPr="008A6206">
        <w:rPr>
          <w:rFonts w:ascii="Arial" w:hAnsi="Arial" w:cs="Arial"/>
        </w:rPr>
        <w:t>met</w:t>
      </w:r>
      <w:r w:rsidR="00F97EBC" w:rsidRPr="008A6206">
        <w:rPr>
          <w:rFonts w:ascii="Arial" w:hAnsi="Arial" w:cs="Arial"/>
        </w:rPr>
        <w:t xml:space="preserve"> </w:t>
      </w:r>
      <w:r w:rsidR="000D7574" w:rsidRPr="008A6206">
        <w:rPr>
          <w:rFonts w:ascii="Arial" w:hAnsi="Arial" w:cs="Arial"/>
        </w:rPr>
        <w:t>due to</w:t>
      </w:r>
      <w:r w:rsidR="00F97EBC" w:rsidRPr="008A6206">
        <w:rPr>
          <w:rFonts w:ascii="Arial" w:hAnsi="Arial" w:cs="Arial"/>
        </w:rPr>
        <w:t xml:space="preserve"> current drought conditions</w:t>
      </w:r>
      <w:r w:rsidR="001E6F05" w:rsidRPr="008A6206">
        <w:rPr>
          <w:rFonts w:ascii="Arial" w:hAnsi="Arial" w:cs="Arial"/>
        </w:rPr>
        <w:t>.</w:t>
      </w:r>
      <w:r w:rsidR="00F2434D" w:rsidRPr="008A6206">
        <w:rPr>
          <w:rFonts w:ascii="Arial" w:hAnsi="Arial" w:cs="Arial"/>
        </w:rPr>
        <w:t xml:space="preserve"> </w:t>
      </w:r>
      <w:r w:rsidR="001E6F05" w:rsidRPr="008A6206">
        <w:rPr>
          <w:rFonts w:ascii="Arial" w:hAnsi="Arial" w:cs="Arial"/>
        </w:rPr>
        <w:t xml:space="preserve">The </w:t>
      </w:r>
      <w:r w:rsidR="00F97EBC" w:rsidRPr="008A6206">
        <w:rPr>
          <w:rFonts w:ascii="Arial" w:hAnsi="Arial" w:cs="Arial"/>
        </w:rPr>
        <w:t xml:space="preserve">treatability study will help identify </w:t>
      </w:r>
      <w:r w:rsidR="006F3F4E" w:rsidRPr="008A6206">
        <w:rPr>
          <w:rFonts w:ascii="Arial" w:hAnsi="Arial" w:cs="Arial"/>
        </w:rPr>
        <w:t xml:space="preserve">if there are </w:t>
      </w:r>
      <w:r w:rsidR="00F97EBC" w:rsidRPr="008A6206">
        <w:rPr>
          <w:rFonts w:ascii="Arial" w:hAnsi="Arial" w:cs="Arial"/>
        </w:rPr>
        <w:t xml:space="preserve">ways to improve the flow rate. </w:t>
      </w:r>
    </w:p>
    <w:p w14:paraId="72ED6D70" w14:textId="2E75F83D" w:rsidR="00EC524E" w:rsidRPr="008A6206" w:rsidRDefault="00EC524E" w:rsidP="00EC524E">
      <w:pPr>
        <w:rPr>
          <w:rFonts w:ascii="Arial" w:hAnsi="Arial" w:cs="Arial"/>
          <w:b/>
          <w:bCs/>
        </w:rPr>
      </w:pPr>
      <w:r w:rsidRPr="008A6206">
        <w:rPr>
          <w:rFonts w:ascii="Arial" w:hAnsi="Arial" w:cs="Arial"/>
          <w:b/>
          <w:bCs/>
        </w:rPr>
        <w:t xml:space="preserve">OU1/OU2 Well Abandonment and Reinstallation </w:t>
      </w:r>
    </w:p>
    <w:p w14:paraId="0CA8B2CE" w14:textId="635FC33A" w:rsidR="00AE7D28" w:rsidRPr="008A6206" w:rsidRDefault="00EC524E" w:rsidP="00330621">
      <w:pPr>
        <w:pStyle w:val="ListParagraph"/>
        <w:numPr>
          <w:ilvl w:val="0"/>
          <w:numId w:val="1"/>
        </w:numPr>
        <w:rPr>
          <w:rFonts w:ascii="Arial" w:hAnsi="Arial" w:cs="Arial"/>
        </w:rPr>
      </w:pPr>
      <w:r w:rsidRPr="008A6206">
        <w:rPr>
          <w:rFonts w:ascii="Arial" w:hAnsi="Arial" w:cs="Arial"/>
        </w:rPr>
        <w:t>In the fall</w:t>
      </w:r>
      <w:r w:rsidR="00052E94" w:rsidRPr="008A6206">
        <w:rPr>
          <w:rFonts w:ascii="Arial" w:hAnsi="Arial" w:cs="Arial"/>
        </w:rPr>
        <w:t xml:space="preserve"> of </w:t>
      </w:r>
      <w:r w:rsidRPr="008A6206">
        <w:rPr>
          <w:rFonts w:ascii="Arial" w:hAnsi="Arial" w:cs="Arial"/>
        </w:rPr>
        <w:t xml:space="preserve">2023, the Army will </w:t>
      </w:r>
      <w:r w:rsidR="007575B9" w:rsidRPr="008A6206">
        <w:rPr>
          <w:rFonts w:ascii="Arial" w:hAnsi="Arial" w:cs="Arial"/>
        </w:rPr>
        <w:t>abandon</w:t>
      </w:r>
      <w:r w:rsidRPr="008A6206">
        <w:rPr>
          <w:rFonts w:ascii="Arial" w:hAnsi="Arial" w:cs="Arial"/>
        </w:rPr>
        <w:t xml:space="preserve"> three</w:t>
      </w:r>
      <w:r w:rsidR="00B74DC3" w:rsidRPr="008A6206">
        <w:rPr>
          <w:rFonts w:ascii="Arial" w:hAnsi="Arial" w:cs="Arial"/>
        </w:rPr>
        <w:t xml:space="preserve"> private</w:t>
      </w:r>
      <w:r w:rsidRPr="008A6206">
        <w:rPr>
          <w:rFonts w:ascii="Arial" w:hAnsi="Arial" w:cs="Arial"/>
        </w:rPr>
        <w:t xml:space="preserve"> industrial wells</w:t>
      </w:r>
      <w:r w:rsidR="00B74DC3" w:rsidRPr="008A6206">
        <w:rPr>
          <w:rFonts w:ascii="Arial" w:hAnsi="Arial" w:cs="Arial"/>
        </w:rPr>
        <w:t xml:space="preserve"> </w:t>
      </w:r>
      <w:r w:rsidR="00AE7D28" w:rsidRPr="008A6206">
        <w:rPr>
          <w:rFonts w:ascii="Arial" w:hAnsi="Arial" w:cs="Arial"/>
        </w:rPr>
        <w:t xml:space="preserve">in OU1 that </w:t>
      </w:r>
      <w:r w:rsidR="00B74DC3" w:rsidRPr="008A6206">
        <w:rPr>
          <w:rFonts w:ascii="Arial" w:hAnsi="Arial" w:cs="Arial"/>
        </w:rPr>
        <w:t>had</w:t>
      </w:r>
      <w:r w:rsidR="00B526FF" w:rsidRPr="008A6206">
        <w:rPr>
          <w:rFonts w:ascii="Arial" w:hAnsi="Arial" w:cs="Arial"/>
        </w:rPr>
        <w:t xml:space="preserve"> </w:t>
      </w:r>
      <w:r w:rsidR="00166C9C" w:rsidRPr="008A6206">
        <w:rPr>
          <w:rFonts w:ascii="Arial" w:hAnsi="Arial" w:cs="Arial"/>
        </w:rPr>
        <w:t>two</w:t>
      </w:r>
      <w:r w:rsidR="00B74DC3" w:rsidRPr="008A6206">
        <w:rPr>
          <w:rFonts w:ascii="Arial" w:hAnsi="Arial" w:cs="Arial"/>
        </w:rPr>
        <w:t xml:space="preserve"> </w:t>
      </w:r>
      <w:r w:rsidR="006560C6" w:rsidRPr="008A6206">
        <w:rPr>
          <w:rFonts w:ascii="Arial" w:hAnsi="Arial" w:cs="Arial"/>
        </w:rPr>
        <w:t xml:space="preserve">consecutive </w:t>
      </w:r>
      <w:r w:rsidR="00AE7D28" w:rsidRPr="008A6206">
        <w:rPr>
          <w:rFonts w:ascii="Arial" w:hAnsi="Arial" w:cs="Arial"/>
        </w:rPr>
        <w:t xml:space="preserve">exceedances </w:t>
      </w:r>
      <w:r w:rsidR="002C3F89" w:rsidRPr="008A6206">
        <w:rPr>
          <w:rFonts w:ascii="Arial" w:hAnsi="Arial" w:cs="Arial"/>
        </w:rPr>
        <w:t>of</w:t>
      </w:r>
      <w:r w:rsidR="00AE7D28" w:rsidRPr="008A6206">
        <w:rPr>
          <w:rFonts w:ascii="Arial" w:hAnsi="Arial" w:cs="Arial"/>
        </w:rPr>
        <w:t xml:space="preserve"> 1-4 Dioxane or </w:t>
      </w:r>
      <w:r w:rsidR="00131190" w:rsidRPr="008A6206">
        <w:rPr>
          <w:rFonts w:ascii="Arial" w:hAnsi="Arial" w:cs="Arial"/>
          <w:shd w:val="clear" w:color="auto" w:fill="FFFFFF"/>
        </w:rPr>
        <w:t>Trichloroethylene (</w:t>
      </w:r>
      <w:r w:rsidR="00AE7D28" w:rsidRPr="008A6206">
        <w:rPr>
          <w:rFonts w:ascii="Arial" w:hAnsi="Arial" w:cs="Arial"/>
        </w:rPr>
        <w:t>TCE</w:t>
      </w:r>
      <w:r w:rsidR="00131190" w:rsidRPr="008A6206">
        <w:rPr>
          <w:rFonts w:ascii="Arial" w:hAnsi="Arial" w:cs="Arial"/>
        </w:rPr>
        <w:t>)</w:t>
      </w:r>
      <w:r w:rsidR="00AE7D28" w:rsidRPr="008A6206">
        <w:rPr>
          <w:rFonts w:ascii="Arial" w:hAnsi="Arial" w:cs="Arial"/>
        </w:rPr>
        <w:t xml:space="preserve">. </w:t>
      </w:r>
      <w:r w:rsidR="004767C0" w:rsidRPr="008A6206">
        <w:rPr>
          <w:rStyle w:val="cf01"/>
          <w:rFonts w:ascii="Arial" w:hAnsi="Arial" w:cs="Arial"/>
          <w:sz w:val="22"/>
          <w:szCs w:val="22"/>
        </w:rPr>
        <w:t>The Army will provide an alternative source of water for the owners of the three industrial wells by connecting the owners to the municipal water system, so they are no longer pulling from contaminated water.</w:t>
      </w:r>
    </w:p>
    <w:p w14:paraId="6EB6FEFF" w14:textId="59DE4726" w:rsidR="002555D2" w:rsidRPr="008A6206" w:rsidRDefault="00B26AF7" w:rsidP="00330621">
      <w:pPr>
        <w:pStyle w:val="ListParagraph"/>
        <w:numPr>
          <w:ilvl w:val="0"/>
          <w:numId w:val="1"/>
        </w:numPr>
        <w:rPr>
          <w:rFonts w:ascii="Arial" w:hAnsi="Arial" w:cs="Arial"/>
        </w:rPr>
      </w:pPr>
      <w:r w:rsidRPr="008A6206">
        <w:rPr>
          <w:rFonts w:ascii="Arial" w:hAnsi="Arial" w:cs="Arial"/>
        </w:rPr>
        <w:t xml:space="preserve">A </w:t>
      </w:r>
      <w:r w:rsidR="00AE7D28" w:rsidRPr="008A6206">
        <w:rPr>
          <w:rFonts w:ascii="Arial" w:hAnsi="Arial" w:cs="Arial"/>
        </w:rPr>
        <w:t xml:space="preserve">combined total of 42 monitoring wells in OU2 and OU1 will be abandoned </w:t>
      </w:r>
      <w:r w:rsidR="0065384D" w:rsidRPr="008A6206">
        <w:rPr>
          <w:rFonts w:ascii="Arial" w:hAnsi="Arial" w:cs="Arial"/>
        </w:rPr>
        <w:t xml:space="preserve">due to </w:t>
      </w:r>
      <w:proofErr w:type="gramStart"/>
      <w:r w:rsidR="0065384D" w:rsidRPr="008A6206">
        <w:rPr>
          <w:rFonts w:ascii="Arial" w:hAnsi="Arial" w:cs="Arial"/>
        </w:rPr>
        <w:t>damages</w:t>
      </w:r>
      <w:proofErr w:type="gramEnd"/>
      <w:r w:rsidR="0065384D" w:rsidRPr="008A6206">
        <w:rPr>
          <w:rFonts w:ascii="Arial" w:hAnsi="Arial" w:cs="Arial"/>
        </w:rPr>
        <w:t>, excess</w:t>
      </w:r>
      <w:r w:rsidR="00544AA8" w:rsidRPr="008A6206">
        <w:rPr>
          <w:rFonts w:ascii="Arial" w:hAnsi="Arial" w:cs="Arial"/>
        </w:rPr>
        <w:t xml:space="preserve"> of</w:t>
      </w:r>
      <w:r w:rsidR="0065384D" w:rsidRPr="008A6206">
        <w:rPr>
          <w:rFonts w:ascii="Arial" w:hAnsi="Arial" w:cs="Arial"/>
        </w:rPr>
        <w:t xml:space="preserve"> wells (</w:t>
      </w:r>
      <w:r w:rsidR="00166C9C" w:rsidRPr="008A6206">
        <w:rPr>
          <w:rFonts w:ascii="Arial" w:hAnsi="Arial" w:cs="Arial"/>
        </w:rPr>
        <w:t xml:space="preserve">due to </w:t>
      </w:r>
      <w:r w:rsidR="002306CE" w:rsidRPr="008A6206">
        <w:rPr>
          <w:rFonts w:ascii="Arial" w:hAnsi="Arial" w:cs="Arial"/>
        </w:rPr>
        <w:t>Remedial Investigation (RI)</w:t>
      </w:r>
      <w:r w:rsidR="0065384D" w:rsidRPr="008A6206">
        <w:rPr>
          <w:rFonts w:ascii="Arial" w:hAnsi="Arial" w:cs="Arial"/>
        </w:rPr>
        <w:t xml:space="preserve"> </w:t>
      </w:r>
      <w:r w:rsidR="00883D44" w:rsidRPr="008A6206">
        <w:rPr>
          <w:rFonts w:ascii="Arial" w:hAnsi="Arial" w:cs="Arial"/>
        </w:rPr>
        <w:t>completion</w:t>
      </w:r>
      <w:r w:rsidR="0065384D" w:rsidRPr="008A6206">
        <w:rPr>
          <w:rFonts w:ascii="Arial" w:hAnsi="Arial" w:cs="Arial"/>
        </w:rPr>
        <w:t xml:space="preserve">), or they are in an inadequate location for continual monitoring. </w:t>
      </w:r>
    </w:p>
    <w:p w14:paraId="0C38BECA" w14:textId="3CC38233" w:rsidR="00EC524E" w:rsidRPr="008A6206" w:rsidRDefault="00AE7D28" w:rsidP="00330621">
      <w:pPr>
        <w:pStyle w:val="ListParagraph"/>
        <w:numPr>
          <w:ilvl w:val="0"/>
          <w:numId w:val="1"/>
        </w:numPr>
        <w:rPr>
          <w:rFonts w:ascii="Arial" w:hAnsi="Arial" w:cs="Arial"/>
        </w:rPr>
      </w:pPr>
      <w:r w:rsidRPr="008A6206">
        <w:rPr>
          <w:rFonts w:ascii="Arial" w:hAnsi="Arial" w:cs="Arial"/>
        </w:rPr>
        <w:t xml:space="preserve">The Army will </w:t>
      </w:r>
      <w:r w:rsidR="00C6153A" w:rsidRPr="008A6206">
        <w:rPr>
          <w:rFonts w:ascii="Arial" w:hAnsi="Arial" w:cs="Arial"/>
        </w:rPr>
        <w:t>reinstall</w:t>
      </w:r>
      <w:r w:rsidR="00EC524E" w:rsidRPr="008A6206">
        <w:rPr>
          <w:rFonts w:ascii="Arial" w:hAnsi="Arial" w:cs="Arial"/>
        </w:rPr>
        <w:t xml:space="preserve"> four monitoring wells </w:t>
      </w:r>
      <w:r w:rsidRPr="008A6206">
        <w:rPr>
          <w:rFonts w:ascii="Arial" w:hAnsi="Arial" w:cs="Arial"/>
        </w:rPr>
        <w:t>in OU1</w:t>
      </w:r>
      <w:r w:rsidR="00404FD5" w:rsidRPr="008A6206">
        <w:rPr>
          <w:rFonts w:ascii="Arial" w:hAnsi="Arial" w:cs="Arial"/>
        </w:rPr>
        <w:t xml:space="preserve"> </w:t>
      </w:r>
      <w:r w:rsidR="006553A6" w:rsidRPr="008A6206">
        <w:rPr>
          <w:rFonts w:ascii="Arial" w:hAnsi="Arial" w:cs="Arial"/>
        </w:rPr>
        <w:t xml:space="preserve">which </w:t>
      </w:r>
      <w:r w:rsidR="00404FD5" w:rsidRPr="008A6206">
        <w:rPr>
          <w:rFonts w:ascii="Arial" w:hAnsi="Arial" w:cs="Arial"/>
        </w:rPr>
        <w:t xml:space="preserve">were removed </w:t>
      </w:r>
      <w:r w:rsidR="00933358" w:rsidRPr="008A6206">
        <w:rPr>
          <w:rFonts w:ascii="Arial" w:hAnsi="Arial" w:cs="Arial"/>
        </w:rPr>
        <w:t>due to construction</w:t>
      </w:r>
      <w:r w:rsidR="00404FD5" w:rsidRPr="008A6206">
        <w:rPr>
          <w:rFonts w:ascii="Arial" w:hAnsi="Arial" w:cs="Arial"/>
        </w:rPr>
        <w:t xml:space="preserve">. </w:t>
      </w:r>
      <w:proofErr w:type="gramStart"/>
      <w:r w:rsidR="00D86938" w:rsidRPr="008A6206">
        <w:rPr>
          <w:rFonts w:ascii="Arial" w:hAnsi="Arial" w:cs="Arial"/>
        </w:rPr>
        <w:t>A</w:t>
      </w:r>
      <w:r w:rsidR="009F1FE2" w:rsidRPr="008A6206">
        <w:rPr>
          <w:rFonts w:ascii="Arial" w:hAnsi="Arial" w:cs="Arial"/>
        </w:rPr>
        <w:t>n</w:t>
      </w:r>
      <w:r w:rsidR="00D86938" w:rsidRPr="008A6206">
        <w:rPr>
          <w:rFonts w:ascii="Arial" w:hAnsi="Arial" w:cs="Arial"/>
        </w:rPr>
        <w:t xml:space="preserve"> </w:t>
      </w:r>
      <w:r w:rsidR="00B603F1" w:rsidRPr="008A6206">
        <w:rPr>
          <w:rFonts w:ascii="Arial" w:hAnsi="Arial" w:cs="Arial"/>
        </w:rPr>
        <w:t>OU2</w:t>
      </w:r>
      <w:proofErr w:type="gramEnd"/>
      <w:r w:rsidR="00B603F1" w:rsidRPr="008A6206">
        <w:rPr>
          <w:rFonts w:ascii="Arial" w:hAnsi="Arial" w:cs="Arial"/>
        </w:rPr>
        <w:t xml:space="preserve"> </w:t>
      </w:r>
      <w:r w:rsidRPr="008A6206">
        <w:rPr>
          <w:rFonts w:ascii="Arial" w:hAnsi="Arial" w:cs="Arial"/>
        </w:rPr>
        <w:t>monitoring well</w:t>
      </w:r>
      <w:r w:rsidR="00404FD5" w:rsidRPr="008A6206">
        <w:rPr>
          <w:rFonts w:ascii="Arial" w:hAnsi="Arial" w:cs="Arial"/>
        </w:rPr>
        <w:t xml:space="preserve"> </w:t>
      </w:r>
      <w:r w:rsidR="0061109D" w:rsidRPr="008A6206">
        <w:rPr>
          <w:rFonts w:ascii="Arial" w:hAnsi="Arial" w:cs="Arial"/>
        </w:rPr>
        <w:t>removed</w:t>
      </w:r>
      <w:r w:rsidR="00E93328" w:rsidRPr="008A6206">
        <w:rPr>
          <w:rFonts w:ascii="Arial" w:hAnsi="Arial" w:cs="Arial"/>
        </w:rPr>
        <w:t xml:space="preserve"> due to a building </w:t>
      </w:r>
      <w:r w:rsidR="008A6206" w:rsidRPr="008A6206">
        <w:rPr>
          <w:rFonts w:ascii="Arial" w:hAnsi="Arial" w:cs="Arial"/>
        </w:rPr>
        <w:t>demolition is</w:t>
      </w:r>
      <w:r w:rsidR="00E93328" w:rsidRPr="008A6206">
        <w:rPr>
          <w:rFonts w:ascii="Arial" w:hAnsi="Arial" w:cs="Arial"/>
        </w:rPr>
        <w:t xml:space="preserve"> scheduled for re</w:t>
      </w:r>
      <w:r w:rsidR="00D04461" w:rsidRPr="008A6206">
        <w:rPr>
          <w:rFonts w:ascii="Arial" w:hAnsi="Arial" w:cs="Arial"/>
        </w:rPr>
        <w:t xml:space="preserve">installation. </w:t>
      </w:r>
    </w:p>
    <w:p w14:paraId="0CD65313" w14:textId="476C9EAC" w:rsidR="00B84D2E" w:rsidRPr="008A6206" w:rsidRDefault="00B84D2E" w:rsidP="00330621">
      <w:pPr>
        <w:pStyle w:val="ListParagraph"/>
        <w:numPr>
          <w:ilvl w:val="0"/>
          <w:numId w:val="1"/>
        </w:numPr>
        <w:rPr>
          <w:rFonts w:ascii="Arial" w:hAnsi="Arial" w:cs="Arial"/>
        </w:rPr>
      </w:pPr>
      <w:r w:rsidRPr="008A6206">
        <w:rPr>
          <w:rFonts w:ascii="Arial" w:hAnsi="Arial" w:cs="Arial"/>
        </w:rPr>
        <w:t xml:space="preserve">The </w:t>
      </w:r>
      <w:r w:rsidR="00AD4DDA" w:rsidRPr="008A6206">
        <w:rPr>
          <w:rFonts w:ascii="Arial" w:hAnsi="Arial" w:cs="Arial"/>
        </w:rPr>
        <w:t xml:space="preserve">abandonment and/or reinstallation of </w:t>
      </w:r>
      <w:r w:rsidRPr="008A6206">
        <w:rPr>
          <w:rFonts w:ascii="Arial" w:hAnsi="Arial" w:cs="Arial"/>
        </w:rPr>
        <w:t>monitoring</w:t>
      </w:r>
      <w:r w:rsidR="0061109D" w:rsidRPr="008A6206">
        <w:rPr>
          <w:rFonts w:ascii="Arial" w:hAnsi="Arial" w:cs="Arial"/>
        </w:rPr>
        <w:t xml:space="preserve"> and</w:t>
      </w:r>
      <w:r w:rsidRPr="008A6206">
        <w:rPr>
          <w:rFonts w:ascii="Arial" w:hAnsi="Arial" w:cs="Arial"/>
        </w:rPr>
        <w:t xml:space="preserve"> industrial wells in OU1 are pending successful right-of</w:t>
      </w:r>
      <w:r w:rsidR="0061109D" w:rsidRPr="008A6206">
        <w:rPr>
          <w:rFonts w:ascii="Arial" w:hAnsi="Arial" w:cs="Arial"/>
        </w:rPr>
        <w:t>-</w:t>
      </w:r>
      <w:r w:rsidRPr="008A6206">
        <w:rPr>
          <w:rFonts w:ascii="Arial" w:hAnsi="Arial" w:cs="Arial"/>
        </w:rPr>
        <w:t xml:space="preserve"> entry negotiations. All the paperwork </w:t>
      </w:r>
      <w:r w:rsidR="005077B9" w:rsidRPr="008A6206">
        <w:rPr>
          <w:rFonts w:ascii="Arial" w:hAnsi="Arial" w:cs="Arial"/>
        </w:rPr>
        <w:t>was</w:t>
      </w:r>
      <w:r w:rsidRPr="008A6206">
        <w:rPr>
          <w:rFonts w:ascii="Arial" w:hAnsi="Arial" w:cs="Arial"/>
        </w:rPr>
        <w:t xml:space="preserve"> submitted to property owners.  </w:t>
      </w:r>
    </w:p>
    <w:p w14:paraId="61F65F40" w14:textId="5654C751" w:rsidR="00B84D2E" w:rsidRPr="008A6206" w:rsidRDefault="00AA21AD" w:rsidP="00AA21AD">
      <w:pPr>
        <w:rPr>
          <w:rFonts w:ascii="Arial" w:hAnsi="Arial" w:cs="Arial"/>
          <w:u w:val="single"/>
        </w:rPr>
      </w:pPr>
      <w:bookmarkStart w:id="3" w:name="_Hlk147146950"/>
      <w:r w:rsidRPr="008A6206">
        <w:rPr>
          <w:rFonts w:ascii="Arial" w:hAnsi="Arial" w:cs="Arial"/>
          <w:u w:val="single"/>
        </w:rPr>
        <w:t>Groundwater Remediation</w:t>
      </w:r>
      <w:r w:rsidR="007F3478" w:rsidRPr="008A6206">
        <w:rPr>
          <w:rFonts w:ascii="Arial" w:hAnsi="Arial" w:cs="Arial"/>
          <w:u w:val="single"/>
        </w:rPr>
        <w:t>, Shawn Horn (GHD)</w:t>
      </w:r>
    </w:p>
    <w:bookmarkEnd w:id="3"/>
    <w:p w14:paraId="6EE05F34" w14:textId="4B12F292" w:rsidR="00AA21AD" w:rsidRPr="008A6206" w:rsidRDefault="00AA21AD" w:rsidP="00AA21AD">
      <w:pPr>
        <w:pStyle w:val="ListParagraph"/>
        <w:numPr>
          <w:ilvl w:val="0"/>
          <w:numId w:val="22"/>
        </w:numPr>
        <w:rPr>
          <w:rFonts w:ascii="Arial" w:hAnsi="Arial" w:cs="Arial"/>
        </w:rPr>
      </w:pPr>
      <w:r w:rsidRPr="008A6206">
        <w:rPr>
          <w:rFonts w:ascii="Arial" w:hAnsi="Arial" w:cs="Arial"/>
        </w:rPr>
        <w:t xml:space="preserve">The SGRS construction is complete, with full scale operation beginning 6 February 2023. </w:t>
      </w:r>
    </w:p>
    <w:p w14:paraId="30F0AFAB" w14:textId="5A3156F0" w:rsidR="00AA21AD" w:rsidRPr="008A6206" w:rsidRDefault="00AA21AD" w:rsidP="00AA21AD">
      <w:pPr>
        <w:pStyle w:val="ListParagraph"/>
        <w:numPr>
          <w:ilvl w:val="0"/>
          <w:numId w:val="22"/>
        </w:numPr>
        <w:rPr>
          <w:rFonts w:ascii="Arial" w:hAnsi="Arial" w:cs="Arial"/>
        </w:rPr>
      </w:pPr>
      <w:r w:rsidRPr="008A6206">
        <w:rPr>
          <w:rFonts w:ascii="Arial" w:hAnsi="Arial" w:cs="Arial"/>
        </w:rPr>
        <w:t xml:space="preserve">The system </w:t>
      </w:r>
      <w:r w:rsidR="00532EBC" w:rsidRPr="008A6206">
        <w:rPr>
          <w:rFonts w:ascii="Arial" w:hAnsi="Arial" w:cs="Arial"/>
        </w:rPr>
        <w:t>is</w:t>
      </w:r>
      <w:r w:rsidRPr="008A6206">
        <w:rPr>
          <w:rFonts w:ascii="Arial" w:hAnsi="Arial" w:cs="Arial"/>
        </w:rPr>
        <w:t xml:space="preserve"> working well and </w:t>
      </w:r>
      <w:r w:rsidR="00B154A9" w:rsidRPr="008A6206">
        <w:rPr>
          <w:rFonts w:ascii="Arial" w:hAnsi="Arial" w:cs="Arial"/>
        </w:rPr>
        <w:t xml:space="preserve">all discharges for TCE, </w:t>
      </w:r>
      <w:r w:rsidR="00B154A9" w:rsidRPr="008A6206">
        <w:rPr>
          <w:rFonts w:ascii="Arial" w:hAnsi="Arial" w:cs="Arial"/>
          <w:shd w:val="clear" w:color="auto" w:fill="FFFFFF"/>
        </w:rPr>
        <w:t>1,1,1-trichloroethane</w:t>
      </w:r>
      <w:r w:rsidR="00032A08" w:rsidRPr="008A6206">
        <w:rPr>
          <w:rFonts w:ascii="Arial" w:hAnsi="Arial" w:cs="Arial"/>
          <w:shd w:val="clear" w:color="auto" w:fill="FFFFFF"/>
        </w:rPr>
        <w:t xml:space="preserve">, </w:t>
      </w:r>
      <w:r w:rsidR="00B154A9" w:rsidRPr="008A6206">
        <w:rPr>
          <w:rFonts w:ascii="Arial" w:hAnsi="Arial" w:cs="Arial"/>
        </w:rPr>
        <w:t xml:space="preserve">and 1-4 Dioxane </w:t>
      </w:r>
      <w:r w:rsidR="006F0A7E" w:rsidRPr="008A6206">
        <w:rPr>
          <w:rFonts w:ascii="Arial" w:hAnsi="Arial" w:cs="Arial"/>
        </w:rPr>
        <w:t>remain</w:t>
      </w:r>
      <w:r w:rsidR="00B154A9" w:rsidRPr="008A6206">
        <w:rPr>
          <w:rFonts w:ascii="Arial" w:hAnsi="Arial" w:cs="Arial"/>
        </w:rPr>
        <w:t xml:space="preserve"> below the discharge limits. </w:t>
      </w:r>
    </w:p>
    <w:p w14:paraId="0082DDEC" w14:textId="31E10B0E" w:rsidR="003B217A" w:rsidRPr="008A6206" w:rsidRDefault="007649EE" w:rsidP="00AA21AD">
      <w:pPr>
        <w:pStyle w:val="ListParagraph"/>
        <w:numPr>
          <w:ilvl w:val="0"/>
          <w:numId w:val="22"/>
        </w:numPr>
        <w:rPr>
          <w:rFonts w:ascii="Arial" w:hAnsi="Arial" w:cs="Arial"/>
        </w:rPr>
      </w:pPr>
      <w:r w:rsidRPr="008A6206">
        <w:rPr>
          <w:rFonts w:ascii="Arial" w:hAnsi="Arial" w:cs="Arial"/>
        </w:rPr>
        <w:lastRenderedPageBreak/>
        <w:t xml:space="preserve">The TCAAP Groundwater Recovery System (TGRS) has </w:t>
      </w:r>
      <w:r w:rsidR="00270538" w:rsidRPr="008A6206">
        <w:rPr>
          <w:rFonts w:ascii="Arial" w:hAnsi="Arial" w:cs="Arial"/>
        </w:rPr>
        <w:t>a recovery</w:t>
      </w:r>
      <w:r w:rsidRPr="008A6206">
        <w:rPr>
          <w:rFonts w:ascii="Arial" w:hAnsi="Arial" w:cs="Arial"/>
        </w:rPr>
        <w:t xml:space="preserve"> rate of</w:t>
      </w:r>
      <w:r w:rsidR="003B217A" w:rsidRPr="008A6206">
        <w:rPr>
          <w:rFonts w:ascii="Arial" w:hAnsi="Arial" w:cs="Arial"/>
        </w:rPr>
        <w:t xml:space="preserve"> </w:t>
      </w:r>
      <w:r w:rsidR="00130356" w:rsidRPr="008A6206">
        <w:rPr>
          <w:rFonts w:ascii="Arial" w:hAnsi="Arial" w:cs="Arial"/>
        </w:rPr>
        <w:t xml:space="preserve">approximately </w:t>
      </w:r>
      <w:r w:rsidR="003B217A" w:rsidRPr="008A6206">
        <w:rPr>
          <w:rFonts w:ascii="Arial" w:hAnsi="Arial" w:cs="Arial"/>
        </w:rPr>
        <w:t>2000 G</w:t>
      </w:r>
      <w:r w:rsidR="00032A08" w:rsidRPr="008A6206">
        <w:rPr>
          <w:rFonts w:ascii="Arial" w:hAnsi="Arial" w:cs="Arial"/>
        </w:rPr>
        <w:t>allons Per Minute (G</w:t>
      </w:r>
      <w:r w:rsidR="003B217A" w:rsidRPr="008A6206">
        <w:rPr>
          <w:rFonts w:ascii="Arial" w:hAnsi="Arial" w:cs="Arial"/>
        </w:rPr>
        <w:t>PM</w:t>
      </w:r>
      <w:r w:rsidR="00032A08" w:rsidRPr="008A6206">
        <w:rPr>
          <w:rFonts w:ascii="Arial" w:hAnsi="Arial" w:cs="Arial"/>
        </w:rPr>
        <w:t>)</w:t>
      </w:r>
      <w:r w:rsidR="003B217A" w:rsidRPr="008A6206">
        <w:rPr>
          <w:rFonts w:ascii="Arial" w:hAnsi="Arial" w:cs="Arial"/>
        </w:rPr>
        <w:t xml:space="preserve">, exceeding </w:t>
      </w:r>
      <w:r w:rsidRPr="008A6206">
        <w:rPr>
          <w:rFonts w:ascii="Arial" w:hAnsi="Arial" w:cs="Arial"/>
        </w:rPr>
        <w:t>the TGRS Global Operating Strategy minimum of</w:t>
      </w:r>
      <w:r w:rsidR="003B217A" w:rsidRPr="008A6206">
        <w:rPr>
          <w:rFonts w:ascii="Arial" w:hAnsi="Arial" w:cs="Arial"/>
        </w:rPr>
        <w:t xml:space="preserve"> 1745 GPM. </w:t>
      </w:r>
    </w:p>
    <w:p w14:paraId="39F6574F" w14:textId="3F98F1C7" w:rsidR="008D7A32" w:rsidRPr="008A6206" w:rsidRDefault="008D7A32" w:rsidP="00AA21AD">
      <w:pPr>
        <w:pStyle w:val="ListParagraph"/>
        <w:numPr>
          <w:ilvl w:val="0"/>
          <w:numId w:val="22"/>
        </w:numPr>
        <w:rPr>
          <w:rFonts w:ascii="Arial" w:hAnsi="Arial" w:cs="Arial"/>
        </w:rPr>
      </w:pPr>
      <w:r w:rsidRPr="008A6206">
        <w:rPr>
          <w:rFonts w:ascii="Arial" w:hAnsi="Arial" w:cs="Arial"/>
        </w:rPr>
        <w:t xml:space="preserve">The hydraulic evaluation of the SGRS system was completed in </w:t>
      </w:r>
      <w:r w:rsidR="008A6206" w:rsidRPr="008A6206">
        <w:rPr>
          <w:rFonts w:ascii="Arial" w:hAnsi="Arial" w:cs="Arial"/>
        </w:rPr>
        <w:t>Spring, 2023</w:t>
      </w:r>
      <w:r w:rsidR="0061109D" w:rsidRPr="008A6206">
        <w:rPr>
          <w:rFonts w:ascii="Arial" w:hAnsi="Arial" w:cs="Arial"/>
        </w:rPr>
        <w:t>,</w:t>
      </w:r>
      <w:r w:rsidRPr="008A6206">
        <w:rPr>
          <w:rFonts w:ascii="Arial" w:hAnsi="Arial" w:cs="Arial"/>
        </w:rPr>
        <w:t xml:space="preserve"> and submitted to </w:t>
      </w:r>
      <w:r w:rsidR="007F3478" w:rsidRPr="008A6206">
        <w:rPr>
          <w:rFonts w:ascii="Arial" w:hAnsi="Arial" w:cs="Arial"/>
        </w:rPr>
        <w:t xml:space="preserve">Minnesota </w:t>
      </w:r>
      <w:r w:rsidRPr="008A6206">
        <w:rPr>
          <w:rFonts w:ascii="Arial" w:hAnsi="Arial" w:cs="Arial"/>
        </w:rPr>
        <w:t>P</w:t>
      </w:r>
      <w:r w:rsidR="007F3478" w:rsidRPr="008A6206">
        <w:rPr>
          <w:rFonts w:ascii="Arial" w:hAnsi="Arial" w:cs="Arial"/>
        </w:rPr>
        <w:t xml:space="preserve">ollution </w:t>
      </w:r>
      <w:r w:rsidRPr="008A6206">
        <w:rPr>
          <w:rFonts w:ascii="Arial" w:hAnsi="Arial" w:cs="Arial"/>
        </w:rPr>
        <w:t>C</w:t>
      </w:r>
      <w:r w:rsidR="007F3478" w:rsidRPr="008A6206">
        <w:rPr>
          <w:rFonts w:ascii="Arial" w:hAnsi="Arial" w:cs="Arial"/>
        </w:rPr>
        <w:t xml:space="preserve">ontrol </w:t>
      </w:r>
      <w:r w:rsidRPr="008A6206">
        <w:rPr>
          <w:rFonts w:ascii="Arial" w:hAnsi="Arial" w:cs="Arial"/>
        </w:rPr>
        <w:t>A</w:t>
      </w:r>
      <w:r w:rsidR="007F3478" w:rsidRPr="008A6206">
        <w:rPr>
          <w:rFonts w:ascii="Arial" w:hAnsi="Arial" w:cs="Arial"/>
        </w:rPr>
        <w:t>gency (MPCA)</w:t>
      </w:r>
      <w:r w:rsidRPr="008A6206">
        <w:rPr>
          <w:rFonts w:ascii="Arial" w:hAnsi="Arial" w:cs="Arial"/>
        </w:rPr>
        <w:t xml:space="preserve"> and</w:t>
      </w:r>
      <w:r w:rsidR="007F3478" w:rsidRPr="008A6206">
        <w:rPr>
          <w:rFonts w:ascii="Arial" w:hAnsi="Arial" w:cs="Arial"/>
        </w:rPr>
        <w:t xml:space="preserve"> the US</w:t>
      </w:r>
      <w:r w:rsidRPr="008A6206">
        <w:rPr>
          <w:rFonts w:ascii="Arial" w:hAnsi="Arial" w:cs="Arial"/>
        </w:rPr>
        <w:t xml:space="preserve"> </w:t>
      </w:r>
      <w:r w:rsidR="007F3478" w:rsidRPr="008A6206">
        <w:rPr>
          <w:rFonts w:ascii="Arial" w:hAnsi="Arial" w:cs="Arial"/>
        </w:rPr>
        <w:t xml:space="preserve">Environmental </w:t>
      </w:r>
      <w:r w:rsidRPr="008A6206">
        <w:rPr>
          <w:rFonts w:ascii="Arial" w:hAnsi="Arial" w:cs="Arial"/>
        </w:rPr>
        <w:t>P</w:t>
      </w:r>
      <w:r w:rsidR="007F3478" w:rsidRPr="008A6206">
        <w:rPr>
          <w:rFonts w:ascii="Arial" w:hAnsi="Arial" w:cs="Arial"/>
        </w:rPr>
        <w:t xml:space="preserve">rotection </w:t>
      </w:r>
      <w:r w:rsidRPr="008A6206">
        <w:rPr>
          <w:rFonts w:ascii="Arial" w:hAnsi="Arial" w:cs="Arial"/>
        </w:rPr>
        <w:t>A</w:t>
      </w:r>
      <w:r w:rsidR="007F3478" w:rsidRPr="008A6206">
        <w:rPr>
          <w:rFonts w:ascii="Arial" w:hAnsi="Arial" w:cs="Arial"/>
        </w:rPr>
        <w:t>gency (USEPA)</w:t>
      </w:r>
      <w:r w:rsidRPr="008A6206">
        <w:rPr>
          <w:rFonts w:ascii="Arial" w:hAnsi="Arial" w:cs="Arial"/>
        </w:rPr>
        <w:t xml:space="preserve"> for review</w:t>
      </w:r>
      <w:r w:rsidR="00C10216" w:rsidRPr="008A6206">
        <w:rPr>
          <w:rFonts w:ascii="Arial" w:hAnsi="Arial" w:cs="Arial"/>
        </w:rPr>
        <w:t>.</w:t>
      </w:r>
      <w:r w:rsidR="008F6DEA" w:rsidRPr="008A6206">
        <w:rPr>
          <w:rFonts w:ascii="Arial" w:hAnsi="Arial" w:cs="Arial"/>
        </w:rPr>
        <w:t xml:space="preserve"> The report concludes the SGRS </w:t>
      </w:r>
      <w:r w:rsidR="00C0627C" w:rsidRPr="008A6206">
        <w:rPr>
          <w:rFonts w:ascii="Arial" w:hAnsi="Arial" w:cs="Arial"/>
        </w:rPr>
        <w:t>extraction</w:t>
      </w:r>
      <w:r w:rsidR="008F6DEA" w:rsidRPr="008A6206">
        <w:rPr>
          <w:rFonts w:ascii="Arial" w:hAnsi="Arial" w:cs="Arial"/>
        </w:rPr>
        <w:t xml:space="preserve"> </w:t>
      </w:r>
      <w:r w:rsidR="00C0627C" w:rsidRPr="008A6206">
        <w:rPr>
          <w:rFonts w:ascii="Arial" w:hAnsi="Arial" w:cs="Arial"/>
        </w:rPr>
        <w:t>wells</w:t>
      </w:r>
      <w:r w:rsidR="008F6DEA" w:rsidRPr="008A6206">
        <w:rPr>
          <w:rFonts w:ascii="Arial" w:hAnsi="Arial" w:cs="Arial"/>
        </w:rPr>
        <w:t xml:space="preserve"> substantially capture their respective </w:t>
      </w:r>
      <w:r w:rsidR="00C0627C" w:rsidRPr="008A6206">
        <w:rPr>
          <w:rFonts w:ascii="Arial" w:hAnsi="Arial" w:cs="Arial"/>
        </w:rPr>
        <w:t>source</w:t>
      </w:r>
      <w:r w:rsidR="008F6DEA" w:rsidRPr="008A6206">
        <w:rPr>
          <w:rFonts w:ascii="Arial" w:hAnsi="Arial" w:cs="Arial"/>
        </w:rPr>
        <w:t xml:space="preserve"> areas (Sites D, </w:t>
      </w:r>
      <w:r w:rsidR="0025229A" w:rsidRPr="008A6206">
        <w:rPr>
          <w:rFonts w:ascii="Arial" w:hAnsi="Arial" w:cs="Arial"/>
        </w:rPr>
        <w:t>G,</w:t>
      </w:r>
      <w:r w:rsidR="008F6DEA" w:rsidRPr="008A6206">
        <w:rPr>
          <w:rFonts w:ascii="Arial" w:hAnsi="Arial" w:cs="Arial"/>
        </w:rPr>
        <w:t xml:space="preserve"> and I).</w:t>
      </w:r>
    </w:p>
    <w:p w14:paraId="2D8FCCF1" w14:textId="38768C8B" w:rsidR="00F41A1F" w:rsidRPr="008A6206" w:rsidRDefault="00F41A1F" w:rsidP="00AA21AD">
      <w:pPr>
        <w:pStyle w:val="ListParagraph"/>
        <w:numPr>
          <w:ilvl w:val="0"/>
          <w:numId w:val="22"/>
        </w:numPr>
        <w:rPr>
          <w:rFonts w:ascii="Arial" w:hAnsi="Arial" w:cs="Arial"/>
        </w:rPr>
      </w:pPr>
      <w:r w:rsidRPr="008A6206">
        <w:rPr>
          <w:rFonts w:ascii="Arial" w:hAnsi="Arial" w:cs="Arial"/>
        </w:rPr>
        <w:t xml:space="preserve">The Army </w:t>
      </w:r>
      <w:r w:rsidR="005669ED" w:rsidRPr="008A6206">
        <w:rPr>
          <w:rFonts w:ascii="Arial" w:hAnsi="Arial" w:cs="Arial"/>
        </w:rPr>
        <w:t>proposes shutting</w:t>
      </w:r>
      <w:r w:rsidRPr="008A6206">
        <w:rPr>
          <w:rFonts w:ascii="Arial" w:hAnsi="Arial" w:cs="Arial"/>
        </w:rPr>
        <w:t xml:space="preserve"> down several boundary operating wells </w:t>
      </w:r>
      <w:r w:rsidR="00880B8F" w:rsidRPr="008A6206">
        <w:rPr>
          <w:rFonts w:ascii="Arial" w:hAnsi="Arial" w:cs="Arial"/>
        </w:rPr>
        <w:t>containing</w:t>
      </w:r>
      <w:r w:rsidRPr="008A6206">
        <w:rPr>
          <w:rFonts w:ascii="Arial" w:hAnsi="Arial" w:cs="Arial"/>
        </w:rPr>
        <w:t xml:space="preserve"> low TCE concentrations. </w:t>
      </w:r>
      <w:r w:rsidR="0025229A" w:rsidRPr="008A6206">
        <w:rPr>
          <w:rFonts w:ascii="Arial" w:hAnsi="Arial" w:cs="Arial"/>
        </w:rPr>
        <w:t>The system is currently over pumped</w:t>
      </w:r>
      <w:r w:rsidR="00F57218" w:rsidRPr="008A6206">
        <w:rPr>
          <w:rFonts w:ascii="Arial" w:hAnsi="Arial" w:cs="Arial"/>
        </w:rPr>
        <w:t xml:space="preserve">. The </w:t>
      </w:r>
      <w:r w:rsidR="00B4210E" w:rsidRPr="008A6206">
        <w:rPr>
          <w:rFonts w:ascii="Arial" w:hAnsi="Arial" w:cs="Arial"/>
        </w:rPr>
        <w:t>operating wells</w:t>
      </w:r>
      <w:r w:rsidRPr="008A6206">
        <w:rPr>
          <w:rFonts w:ascii="Arial" w:hAnsi="Arial" w:cs="Arial"/>
        </w:rPr>
        <w:t xml:space="preserve"> are pumping </w:t>
      </w:r>
      <w:r w:rsidR="00987760" w:rsidRPr="008A6206">
        <w:rPr>
          <w:rFonts w:ascii="Arial" w:hAnsi="Arial" w:cs="Arial"/>
        </w:rPr>
        <w:t>a large volume of</w:t>
      </w:r>
      <w:r w:rsidRPr="008A6206">
        <w:rPr>
          <w:rFonts w:ascii="Arial" w:hAnsi="Arial" w:cs="Arial"/>
        </w:rPr>
        <w:t xml:space="preserve"> clean water. </w:t>
      </w:r>
    </w:p>
    <w:p w14:paraId="5EE28391" w14:textId="1482A40D" w:rsidR="00711C13" w:rsidRPr="008A6206" w:rsidRDefault="003648C3" w:rsidP="00955E77">
      <w:pPr>
        <w:pStyle w:val="ListParagraph"/>
        <w:numPr>
          <w:ilvl w:val="0"/>
          <w:numId w:val="22"/>
        </w:numPr>
        <w:rPr>
          <w:rFonts w:ascii="Arial" w:hAnsi="Arial" w:cs="Arial"/>
        </w:rPr>
      </w:pPr>
      <w:r w:rsidRPr="008A6206">
        <w:rPr>
          <w:rFonts w:ascii="Arial" w:hAnsi="Arial" w:cs="Arial"/>
        </w:rPr>
        <w:t xml:space="preserve">Site D has the highest TCE concentration </w:t>
      </w:r>
      <w:r w:rsidR="00987760" w:rsidRPr="008A6206">
        <w:rPr>
          <w:rFonts w:ascii="Arial" w:hAnsi="Arial" w:cs="Arial"/>
        </w:rPr>
        <w:t xml:space="preserve">within </w:t>
      </w:r>
      <w:r w:rsidRPr="008A6206">
        <w:rPr>
          <w:rFonts w:ascii="Arial" w:hAnsi="Arial" w:cs="Arial"/>
        </w:rPr>
        <w:t>OU2. Two extraction wells</w:t>
      </w:r>
      <w:r w:rsidR="00955E77" w:rsidRPr="008A6206">
        <w:rPr>
          <w:rFonts w:ascii="Arial" w:hAnsi="Arial" w:cs="Arial"/>
        </w:rPr>
        <w:t xml:space="preserve"> (one located in the source area and the other in the groundwater capture zone [which extends southwest of site D]) </w:t>
      </w:r>
      <w:proofErr w:type="gramStart"/>
      <w:r w:rsidR="00955E77" w:rsidRPr="008A6206">
        <w:rPr>
          <w:rFonts w:ascii="Arial" w:hAnsi="Arial" w:cs="Arial"/>
        </w:rPr>
        <w:t>represents</w:t>
      </w:r>
      <w:proofErr w:type="gramEnd"/>
      <w:r w:rsidR="00955E77" w:rsidRPr="008A6206">
        <w:rPr>
          <w:rFonts w:ascii="Arial" w:hAnsi="Arial" w:cs="Arial"/>
        </w:rPr>
        <w:t xml:space="preserve"> most of the plume.</w:t>
      </w:r>
      <w:r w:rsidR="00A84DF8" w:rsidRPr="008A6206">
        <w:rPr>
          <w:rFonts w:ascii="Arial" w:hAnsi="Arial" w:cs="Arial"/>
        </w:rPr>
        <w:t xml:space="preserve"> </w:t>
      </w:r>
      <w:r w:rsidR="00711C13" w:rsidRPr="008A6206">
        <w:rPr>
          <w:rFonts w:ascii="Arial" w:hAnsi="Arial" w:cs="Arial"/>
        </w:rPr>
        <w:t>TCE concentration</w:t>
      </w:r>
      <w:r w:rsidR="007E1331" w:rsidRPr="008A6206">
        <w:rPr>
          <w:rFonts w:ascii="Arial" w:hAnsi="Arial" w:cs="Arial"/>
        </w:rPr>
        <w:t xml:space="preserve">s in </w:t>
      </w:r>
      <w:r w:rsidR="00126A03" w:rsidRPr="008A6206">
        <w:rPr>
          <w:rFonts w:ascii="Arial" w:hAnsi="Arial" w:cs="Arial"/>
        </w:rPr>
        <w:t>Site G</w:t>
      </w:r>
      <w:r w:rsidR="00711C13" w:rsidRPr="008A6206">
        <w:rPr>
          <w:rFonts w:ascii="Arial" w:hAnsi="Arial" w:cs="Arial"/>
        </w:rPr>
        <w:t xml:space="preserve"> </w:t>
      </w:r>
      <w:r w:rsidR="00744D04" w:rsidRPr="008A6206">
        <w:rPr>
          <w:rFonts w:ascii="Arial" w:hAnsi="Arial" w:cs="Arial"/>
        </w:rPr>
        <w:t xml:space="preserve">remain </w:t>
      </w:r>
      <w:r w:rsidR="00852498" w:rsidRPr="008A6206">
        <w:rPr>
          <w:rFonts w:ascii="Arial" w:hAnsi="Arial" w:cs="Arial"/>
        </w:rPr>
        <w:t>below</w:t>
      </w:r>
      <w:r w:rsidR="00711C13" w:rsidRPr="008A6206">
        <w:rPr>
          <w:rFonts w:ascii="Arial" w:hAnsi="Arial" w:cs="Arial"/>
        </w:rPr>
        <w:t xml:space="preserve"> Site D</w:t>
      </w:r>
      <w:r w:rsidR="00C23F4A" w:rsidRPr="008A6206">
        <w:rPr>
          <w:rFonts w:ascii="Arial" w:hAnsi="Arial" w:cs="Arial"/>
        </w:rPr>
        <w:t xml:space="preserve"> concentrations,</w:t>
      </w:r>
      <w:r w:rsidR="00711C13" w:rsidRPr="008A6206">
        <w:rPr>
          <w:rFonts w:ascii="Arial" w:hAnsi="Arial" w:cs="Arial"/>
        </w:rPr>
        <w:t xml:space="preserve"> but with the three operating extraction wells, there is a very wide capture zone. The highest concentrations of 1-4 Dioxane in OU2 are in Site G.</w:t>
      </w:r>
      <w:r w:rsidR="006F37EF" w:rsidRPr="008A6206">
        <w:rPr>
          <w:rFonts w:ascii="Arial" w:hAnsi="Arial" w:cs="Arial"/>
        </w:rPr>
        <w:t xml:space="preserve"> The extraction wells are capturing the highest concentrations. </w:t>
      </w:r>
    </w:p>
    <w:p w14:paraId="0B435C8D" w14:textId="5EB86380" w:rsidR="00151B91" w:rsidRPr="008A6206" w:rsidRDefault="00151B91" w:rsidP="00AA21AD">
      <w:pPr>
        <w:pStyle w:val="ListParagraph"/>
        <w:numPr>
          <w:ilvl w:val="0"/>
          <w:numId w:val="22"/>
        </w:numPr>
        <w:rPr>
          <w:rFonts w:ascii="Arial" w:hAnsi="Arial" w:cs="Arial"/>
        </w:rPr>
      </w:pPr>
      <w:r w:rsidRPr="008A6206">
        <w:rPr>
          <w:rFonts w:ascii="Arial" w:hAnsi="Arial" w:cs="Arial"/>
        </w:rPr>
        <w:t xml:space="preserve">Site I </w:t>
      </w:r>
      <w:r w:rsidR="00030CCC" w:rsidRPr="008A6206">
        <w:rPr>
          <w:rFonts w:ascii="Arial" w:hAnsi="Arial" w:cs="Arial"/>
        </w:rPr>
        <w:t xml:space="preserve">contains </w:t>
      </w:r>
      <w:r w:rsidRPr="008A6206">
        <w:rPr>
          <w:rFonts w:ascii="Arial" w:hAnsi="Arial" w:cs="Arial"/>
        </w:rPr>
        <w:t xml:space="preserve">four extraction wells in the source area [their predicted </w:t>
      </w:r>
      <w:r w:rsidR="0053721A" w:rsidRPr="008A6206">
        <w:rPr>
          <w:rFonts w:ascii="Arial" w:hAnsi="Arial" w:cs="Arial"/>
        </w:rPr>
        <w:t xml:space="preserve">Site I </w:t>
      </w:r>
      <w:r w:rsidR="008723BC" w:rsidRPr="008A6206">
        <w:rPr>
          <w:rFonts w:ascii="Arial" w:hAnsi="Arial" w:cs="Arial"/>
        </w:rPr>
        <w:t>capture</w:t>
      </w:r>
      <w:r w:rsidR="0053721A" w:rsidRPr="008A6206">
        <w:rPr>
          <w:rFonts w:ascii="Arial" w:hAnsi="Arial" w:cs="Arial"/>
        </w:rPr>
        <w:t xml:space="preserve"> width</w:t>
      </w:r>
      <w:r w:rsidRPr="008A6206">
        <w:rPr>
          <w:rFonts w:ascii="Arial" w:hAnsi="Arial" w:cs="Arial"/>
        </w:rPr>
        <w:t xml:space="preserve"> is </w:t>
      </w:r>
      <w:r w:rsidR="00BA65D8" w:rsidRPr="008A6206">
        <w:rPr>
          <w:rFonts w:ascii="Arial" w:hAnsi="Arial" w:cs="Arial"/>
        </w:rPr>
        <w:t xml:space="preserve">identified </w:t>
      </w:r>
      <w:r w:rsidRPr="008A6206">
        <w:rPr>
          <w:rFonts w:ascii="Arial" w:hAnsi="Arial" w:cs="Arial"/>
        </w:rPr>
        <w:t>on</w:t>
      </w:r>
      <w:r w:rsidR="00D419BB" w:rsidRPr="008A6206">
        <w:rPr>
          <w:rFonts w:ascii="Arial" w:hAnsi="Arial" w:cs="Arial"/>
        </w:rPr>
        <w:t xml:space="preserve"> USAEC presentation,</w:t>
      </w:r>
      <w:r w:rsidRPr="008A6206">
        <w:rPr>
          <w:rFonts w:ascii="Arial" w:hAnsi="Arial" w:cs="Arial"/>
        </w:rPr>
        <w:t xml:space="preserve"> Slide 32].</w:t>
      </w:r>
    </w:p>
    <w:p w14:paraId="34D2C6AB" w14:textId="04027831" w:rsidR="00E02D46" w:rsidRPr="008A6206" w:rsidRDefault="00E02D46" w:rsidP="00AA21AD">
      <w:pPr>
        <w:pStyle w:val="ListParagraph"/>
        <w:numPr>
          <w:ilvl w:val="0"/>
          <w:numId w:val="22"/>
        </w:numPr>
        <w:rPr>
          <w:rFonts w:ascii="Arial" w:hAnsi="Arial" w:cs="Arial"/>
        </w:rPr>
      </w:pPr>
      <w:r w:rsidRPr="008A6206">
        <w:rPr>
          <w:rFonts w:ascii="Arial" w:hAnsi="Arial" w:cs="Arial"/>
        </w:rPr>
        <w:t>On</w:t>
      </w:r>
      <w:r w:rsidR="00C6489A" w:rsidRPr="008A6206">
        <w:rPr>
          <w:rFonts w:ascii="Arial" w:hAnsi="Arial" w:cs="Arial"/>
        </w:rPr>
        <w:t>e</w:t>
      </w:r>
      <w:r w:rsidRPr="008A6206">
        <w:rPr>
          <w:rFonts w:ascii="Arial" w:hAnsi="Arial" w:cs="Arial"/>
        </w:rPr>
        <w:t xml:space="preserve"> RAB member commented that </w:t>
      </w:r>
      <w:r w:rsidR="00001593" w:rsidRPr="008A6206">
        <w:rPr>
          <w:rFonts w:ascii="Arial" w:hAnsi="Arial" w:cs="Arial"/>
        </w:rPr>
        <w:t xml:space="preserve">it is important to note Sites D and G are near the Rice Creek Commons development areas </w:t>
      </w:r>
      <w:r w:rsidRPr="008A6206">
        <w:rPr>
          <w:rFonts w:ascii="Arial" w:hAnsi="Arial" w:cs="Arial"/>
        </w:rPr>
        <w:t xml:space="preserve">for </w:t>
      </w:r>
      <w:r w:rsidR="00CF5E26" w:rsidRPr="008A6206">
        <w:rPr>
          <w:rFonts w:ascii="Arial" w:hAnsi="Arial" w:cs="Arial"/>
        </w:rPr>
        <w:t xml:space="preserve">local </w:t>
      </w:r>
      <w:r w:rsidRPr="008A6206">
        <w:rPr>
          <w:rFonts w:ascii="Arial" w:hAnsi="Arial" w:cs="Arial"/>
        </w:rPr>
        <w:t xml:space="preserve">public </w:t>
      </w:r>
      <w:r w:rsidR="00CF5E26" w:rsidRPr="008A6206">
        <w:rPr>
          <w:rFonts w:ascii="Arial" w:hAnsi="Arial" w:cs="Arial"/>
        </w:rPr>
        <w:t>knowledge.</w:t>
      </w:r>
      <w:r w:rsidRPr="008A6206">
        <w:rPr>
          <w:rFonts w:ascii="Arial" w:hAnsi="Arial" w:cs="Arial"/>
        </w:rPr>
        <w:t xml:space="preserve"> Site I is the only </w:t>
      </w:r>
      <w:r w:rsidR="008F0B0F" w:rsidRPr="008A6206">
        <w:rPr>
          <w:rFonts w:ascii="Arial" w:hAnsi="Arial" w:cs="Arial"/>
        </w:rPr>
        <w:t xml:space="preserve">site </w:t>
      </w:r>
      <w:r w:rsidR="00BC2AF9" w:rsidRPr="008A6206">
        <w:rPr>
          <w:rFonts w:ascii="Arial" w:hAnsi="Arial" w:cs="Arial"/>
        </w:rPr>
        <w:t>with</w:t>
      </w:r>
      <w:r w:rsidR="00F9604F" w:rsidRPr="008A6206">
        <w:rPr>
          <w:rFonts w:ascii="Arial" w:hAnsi="Arial" w:cs="Arial"/>
        </w:rPr>
        <w:t>in</w:t>
      </w:r>
      <w:r w:rsidRPr="008A6206">
        <w:rPr>
          <w:rFonts w:ascii="Arial" w:hAnsi="Arial" w:cs="Arial"/>
        </w:rPr>
        <w:t xml:space="preserve"> the development area.</w:t>
      </w:r>
    </w:p>
    <w:p w14:paraId="40D9F02B" w14:textId="2513BFEC" w:rsidR="00A4405D" w:rsidRPr="008A6206" w:rsidRDefault="00A4405D" w:rsidP="009837AE">
      <w:pPr>
        <w:pStyle w:val="ListParagraph"/>
        <w:numPr>
          <w:ilvl w:val="0"/>
          <w:numId w:val="22"/>
        </w:numPr>
        <w:rPr>
          <w:rFonts w:ascii="Arial" w:hAnsi="Arial" w:cs="Arial"/>
        </w:rPr>
      </w:pPr>
      <w:r w:rsidRPr="008A6206">
        <w:rPr>
          <w:rFonts w:ascii="Arial" w:hAnsi="Arial" w:cs="Arial"/>
        </w:rPr>
        <w:t xml:space="preserve">The RAB member noted </w:t>
      </w:r>
      <w:r w:rsidR="00BC2AF9" w:rsidRPr="008A6206">
        <w:rPr>
          <w:rFonts w:ascii="Arial" w:hAnsi="Arial" w:cs="Arial"/>
        </w:rPr>
        <w:t xml:space="preserve">that </w:t>
      </w:r>
      <w:r w:rsidRPr="008A6206">
        <w:rPr>
          <w:rFonts w:ascii="Arial" w:hAnsi="Arial" w:cs="Arial"/>
        </w:rPr>
        <w:t xml:space="preserve">the public </w:t>
      </w:r>
      <w:r w:rsidR="000272C3" w:rsidRPr="008A6206">
        <w:rPr>
          <w:rFonts w:ascii="Arial" w:hAnsi="Arial" w:cs="Arial"/>
        </w:rPr>
        <w:t>observing</w:t>
      </w:r>
      <w:r w:rsidRPr="008A6206">
        <w:rPr>
          <w:rFonts w:ascii="Arial" w:hAnsi="Arial" w:cs="Arial"/>
        </w:rPr>
        <w:t xml:space="preserve"> the Rice Creek Commons development may have </w:t>
      </w:r>
      <w:r w:rsidR="008A6206" w:rsidRPr="008A6206">
        <w:rPr>
          <w:rFonts w:ascii="Arial" w:hAnsi="Arial" w:cs="Arial"/>
        </w:rPr>
        <w:t>high interest</w:t>
      </w:r>
      <w:r w:rsidRPr="008A6206">
        <w:rPr>
          <w:rFonts w:ascii="Arial" w:hAnsi="Arial" w:cs="Arial"/>
        </w:rPr>
        <w:t xml:space="preserve"> in </w:t>
      </w:r>
      <w:r w:rsidR="00BD5F61" w:rsidRPr="008A6206">
        <w:rPr>
          <w:rFonts w:ascii="Arial" w:hAnsi="Arial" w:cs="Arial"/>
        </w:rPr>
        <w:t xml:space="preserve">the </w:t>
      </w:r>
      <w:r w:rsidR="008E72D1" w:rsidRPr="008A6206">
        <w:rPr>
          <w:rFonts w:ascii="Arial" w:hAnsi="Arial" w:cs="Arial"/>
        </w:rPr>
        <w:t>remaining contamination</w:t>
      </w:r>
      <w:r w:rsidR="00BD5F61" w:rsidRPr="008A6206">
        <w:rPr>
          <w:rFonts w:ascii="Arial" w:hAnsi="Arial" w:cs="Arial"/>
        </w:rPr>
        <w:t xml:space="preserve"> within the area</w:t>
      </w:r>
      <w:r w:rsidRPr="008A6206">
        <w:rPr>
          <w:rFonts w:ascii="Arial" w:hAnsi="Arial" w:cs="Arial"/>
        </w:rPr>
        <w:t>.</w:t>
      </w:r>
    </w:p>
    <w:p w14:paraId="3A0CD46A" w14:textId="3E3EE3EA" w:rsidR="009D4681" w:rsidRPr="008A6206" w:rsidRDefault="009D4681" w:rsidP="009837AE">
      <w:pPr>
        <w:pStyle w:val="ListParagraph"/>
        <w:numPr>
          <w:ilvl w:val="0"/>
          <w:numId w:val="22"/>
        </w:numPr>
        <w:rPr>
          <w:rFonts w:ascii="Arial" w:hAnsi="Arial" w:cs="Arial"/>
        </w:rPr>
      </w:pPr>
      <w:r w:rsidRPr="008A6206">
        <w:rPr>
          <w:rFonts w:ascii="Arial" w:hAnsi="Arial" w:cs="Arial"/>
        </w:rPr>
        <w:t xml:space="preserve">The Army explained </w:t>
      </w:r>
      <w:r w:rsidR="008051D4" w:rsidRPr="008A6206">
        <w:rPr>
          <w:rFonts w:ascii="Arial" w:hAnsi="Arial" w:cs="Arial"/>
        </w:rPr>
        <w:t>they</w:t>
      </w:r>
      <w:r w:rsidRPr="008A6206">
        <w:rPr>
          <w:rFonts w:ascii="Arial" w:hAnsi="Arial" w:cs="Arial"/>
        </w:rPr>
        <w:t xml:space="preserve"> </w:t>
      </w:r>
      <w:r w:rsidR="006F2DFE" w:rsidRPr="008A6206">
        <w:rPr>
          <w:rFonts w:ascii="Arial" w:hAnsi="Arial" w:cs="Arial"/>
        </w:rPr>
        <w:t xml:space="preserve">communicate </w:t>
      </w:r>
      <w:r w:rsidRPr="008A6206">
        <w:rPr>
          <w:rFonts w:ascii="Arial" w:hAnsi="Arial" w:cs="Arial"/>
        </w:rPr>
        <w:t xml:space="preserve">with the County routinely and the developers attend meetings as well. The County and the developers have a good understanding of the </w:t>
      </w:r>
      <w:r w:rsidR="00B675ED" w:rsidRPr="008A6206">
        <w:rPr>
          <w:rFonts w:ascii="Arial" w:hAnsi="Arial" w:cs="Arial"/>
        </w:rPr>
        <w:t>cleanup status</w:t>
      </w:r>
      <w:r w:rsidRPr="008A6206">
        <w:rPr>
          <w:rFonts w:ascii="Arial" w:hAnsi="Arial" w:cs="Arial"/>
        </w:rPr>
        <w:t xml:space="preserve">. The Army is also working to ensure the public understands </w:t>
      </w:r>
      <w:r w:rsidR="00AC3803" w:rsidRPr="008A6206">
        <w:rPr>
          <w:rFonts w:ascii="Arial" w:hAnsi="Arial" w:cs="Arial"/>
        </w:rPr>
        <w:t xml:space="preserve">the cleanup </w:t>
      </w:r>
      <w:r w:rsidRPr="008A6206">
        <w:rPr>
          <w:rFonts w:ascii="Arial" w:hAnsi="Arial" w:cs="Arial"/>
        </w:rPr>
        <w:t>progress</w:t>
      </w:r>
      <w:r w:rsidR="00AC3803" w:rsidRPr="008A6206">
        <w:rPr>
          <w:rFonts w:ascii="Arial" w:hAnsi="Arial" w:cs="Arial"/>
        </w:rPr>
        <w:t>.</w:t>
      </w:r>
    </w:p>
    <w:p w14:paraId="5D68B049" w14:textId="7E6D4BA8" w:rsidR="008B29D1" w:rsidRPr="008A6206" w:rsidRDefault="00B27D87" w:rsidP="008B29D1">
      <w:pPr>
        <w:pStyle w:val="ListParagraph"/>
        <w:numPr>
          <w:ilvl w:val="0"/>
          <w:numId w:val="22"/>
        </w:numPr>
        <w:rPr>
          <w:rFonts w:ascii="Arial" w:hAnsi="Arial" w:cs="Arial"/>
        </w:rPr>
      </w:pPr>
      <w:r w:rsidRPr="008A6206">
        <w:rPr>
          <w:rFonts w:ascii="Arial" w:hAnsi="Arial" w:cs="Arial"/>
        </w:rPr>
        <w:t>T</w:t>
      </w:r>
      <w:r w:rsidR="008B29D1" w:rsidRPr="008A6206">
        <w:rPr>
          <w:rFonts w:ascii="Arial" w:hAnsi="Arial" w:cs="Arial"/>
        </w:rPr>
        <w:t xml:space="preserve">he Army </w:t>
      </w:r>
      <w:r w:rsidRPr="008A6206">
        <w:rPr>
          <w:rFonts w:ascii="Arial" w:hAnsi="Arial" w:cs="Arial"/>
        </w:rPr>
        <w:t>proposes</w:t>
      </w:r>
      <w:r w:rsidR="008B29D1" w:rsidRPr="008A6206">
        <w:rPr>
          <w:rFonts w:ascii="Arial" w:hAnsi="Arial" w:cs="Arial"/>
        </w:rPr>
        <w:t xml:space="preserve"> to remain in operation at the three remaining boundary wells (B1, B4 and B5)</w:t>
      </w:r>
      <w:r w:rsidRPr="008A6206">
        <w:rPr>
          <w:rFonts w:ascii="Arial" w:hAnsi="Arial" w:cs="Arial"/>
        </w:rPr>
        <w:t xml:space="preserve"> for the projected TGRS capture</w:t>
      </w:r>
      <w:r w:rsidR="008B29D1" w:rsidRPr="008A6206">
        <w:rPr>
          <w:rFonts w:ascii="Arial" w:hAnsi="Arial" w:cs="Arial"/>
        </w:rPr>
        <w:t>. Those boundary wells w</w:t>
      </w:r>
      <w:r w:rsidR="00E91AA4" w:rsidRPr="008A6206">
        <w:rPr>
          <w:rFonts w:ascii="Arial" w:hAnsi="Arial" w:cs="Arial"/>
        </w:rPr>
        <w:t>ould</w:t>
      </w:r>
      <w:r w:rsidR="008B29D1" w:rsidRPr="008A6206">
        <w:rPr>
          <w:rFonts w:ascii="Arial" w:hAnsi="Arial" w:cs="Arial"/>
        </w:rPr>
        <w:t xml:space="preserve"> </w:t>
      </w:r>
      <w:r w:rsidR="00807CF4" w:rsidRPr="008A6206">
        <w:rPr>
          <w:rFonts w:ascii="Arial" w:hAnsi="Arial" w:cs="Arial"/>
        </w:rPr>
        <w:t xml:space="preserve">be </w:t>
      </w:r>
      <w:r w:rsidR="008B29D1" w:rsidRPr="008A6206">
        <w:rPr>
          <w:rFonts w:ascii="Arial" w:hAnsi="Arial" w:cs="Arial"/>
        </w:rPr>
        <w:t>pumped to the old treatment system at building 116.</w:t>
      </w:r>
    </w:p>
    <w:p w14:paraId="265C6CCC" w14:textId="18B7275F" w:rsidR="00E91AA4" w:rsidRPr="008A6206" w:rsidRDefault="00E91AA4" w:rsidP="008B29D1">
      <w:pPr>
        <w:pStyle w:val="ListParagraph"/>
        <w:numPr>
          <w:ilvl w:val="0"/>
          <w:numId w:val="22"/>
        </w:numPr>
        <w:rPr>
          <w:rFonts w:ascii="Arial" w:hAnsi="Arial" w:cs="Arial"/>
        </w:rPr>
      </w:pPr>
      <w:r w:rsidRPr="008A6206">
        <w:rPr>
          <w:rFonts w:ascii="Arial" w:hAnsi="Arial" w:cs="Arial"/>
        </w:rPr>
        <w:t xml:space="preserve">The </w:t>
      </w:r>
      <w:proofErr w:type="gramStart"/>
      <w:r w:rsidRPr="008A6206">
        <w:rPr>
          <w:rFonts w:ascii="Arial" w:hAnsi="Arial" w:cs="Arial"/>
        </w:rPr>
        <w:t>discharge</w:t>
      </w:r>
      <w:proofErr w:type="gramEnd"/>
      <w:r w:rsidRPr="008A6206">
        <w:rPr>
          <w:rFonts w:ascii="Arial" w:hAnsi="Arial" w:cs="Arial"/>
        </w:rPr>
        <w:t xml:space="preserve"> water from both the BGRS and the SGRS is sampled </w:t>
      </w:r>
      <w:r w:rsidR="00807CF4" w:rsidRPr="008A6206">
        <w:rPr>
          <w:rFonts w:ascii="Arial" w:hAnsi="Arial" w:cs="Arial"/>
        </w:rPr>
        <w:t>monthly</w:t>
      </w:r>
      <w:r w:rsidRPr="008A6206">
        <w:rPr>
          <w:rFonts w:ascii="Arial" w:hAnsi="Arial" w:cs="Arial"/>
        </w:rPr>
        <w:t xml:space="preserve"> to ensure discharge standards are met. The standards have been met at BGRS since the 1980s and </w:t>
      </w:r>
      <w:r w:rsidR="002253C0" w:rsidRPr="008A6206">
        <w:rPr>
          <w:rFonts w:ascii="Arial" w:hAnsi="Arial" w:cs="Arial"/>
        </w:rPr>
        <w:t xml:space="preserve">consistently </w:t>
      </w:r>
      <w:r w:rsidRPr="008A6206">
        <w:rPr>
          <w:rFonts w:ascii="Arial" w:hAnsi="Arial" w:cs="Arial"/>
        </w:rPr>
        <w:t>at the SGRS</w:t>
      </w:r>
      <w:r w:rsidR="00F9604F" w:rsidRPr="008A6206">
        <w:rPr>
          <w:rFonts w:ascii="Arial" w:hAnsi="Arial" w:cs="Arial"/>
        </w:rPr>
        <w:t xml:space="preserve"> </w:t>
      </w:r>
      <w:r w:rsidRPr="008A6206">
        <w:rPr>
          <w:rFonts w:ascii="Arial" w:hAnsi="Arial" w:cs="Arial"/>
        </w:rPr>
        <w:t xml:space="preserve">since February </w:t>
      </w:r>
      <w:r w:rsidR="00F9604F" w:rsidRPr="008A6206">
        <w:rPr>
          <w:rFonts w:ascii="Arial" w:hAnsi="Arial" w:cs="Arial"/>
        </w:rPr>
        <w:t>(</w:t>
      </w:r>
      <w:r w:rsidRPr="008A6206">
        <w:rPr>
          <w:rFonts w:ascii="Arial" w:hAnsi="Arial" w:cs="Arial"/>
        </w:rPr>
        <w:t>when the system first began operating</w:t>
      </w:r>
      <w:r w:rsidR="00F9604F" w:rsidRPr="008A6206">
        <w:rPr>
          <w:rFonts w:ascii="Arial" w:hAnsi="Arial" w:cs="Arial"/>
        </w:rPr>
        <w:t>)</w:t>
      </w:r>
      <w:r w:rsidRPr="008A6206">
        <w:rPr>
          <w:rFonts w:ascii="Arial" w:hAnsi="Arial" w:cs="Arial"/>
        </w:rPr>
        <w:t xml:space="preserve">. </w:t>
      </w:r>
    </w:p>
    <w:p w14:paraId="1DB1A406" w14:textId="3366BA77" w:rsidR="00AA7BC1" w:rsidRPr="008A6206" w:rsidRDefault="00AA7BC1" w:rsidP="008B29D1">
      <w:pPr>
        <w:pStyle w:val="ListParagraph"/>
        <w:numPr>
          <w:ilvl w:val="0"/>
          <w:numId w:val="22"/>
        </w:numPr>
        <w:rPr>
          <w:rFonts w:ascii="Arial" w:hAnsi="Arial" w:cs="Arial"/>
        </w:rPr>
      </w:pPr>
      <w:r w:rsidRPr="008A6206">
        <w:rPr>
          <w:rFonts w:ascii="Arial" w:hAnsi="Arial" w:cs="Arial"/>
        </w:rPr>
        <w:t xml:space="preserve">Air modeling was conducted for the </w:t>
      </w:r>
      <w:r w:rsidR="0052653E" w:rsidRPr="008A6206">
        <w:rPr>
          <w:rFonts w:ascii="Arial" w:hAnsi="Arial" w:cs="Arial"/>
        </w:rPr>
        <w:t xml:space="preserve">new SGRS building to evaluate potential emissions to </w:t>
      </w:r>
      <w:r w:rsidR="007D4B30" w:rsidRPr="008A6206">
        <w:rPr>
          <w:rFonts w:ascii="Arial" w:hAnsi="Arial" w:cs="Arial"/>
        </w:rPr>
        <w:t>Ramsey County</w:t>
      </w:r>
      <w:r w:rsidR="0052653E" w:rsidRPr="008A6206">
        <w:rPr>
          <w:rFonts w:ascii="Arial" w:hAnsi="Arial" w:cs="Arial"/>
        </w:rPr>
        <w:t xml:space="preserve"> residents. </w:t>
      </w:r>
      <w:r w:rsidR="00A37B55" w:rsidRPr="008A6206">
        <w:rPr>
          <w:rFonts w:ascii="Arial" w:hAnsi="Arial" w:cs="Arial"/>
        </w:rPr>
        <w:t>The results indicate e</w:t>
      </w:r>
      <w:r w:rsidR="0052653E" w:rsidRPr="008A6206">
        <w:rPr>
          <w:rFonts w:ascii="Arial" w:hAnsi="Arial" w:cs="Arial"/>
        </w:rPr>
        <w:t>missions are below Minnesota inhalation risk levels [for acute, sub-chronic, chronic, and cancer exposures].</w:t>
      </w:r>
    </w:p>
    <w:p w14:paraId="505B2367" w14:textId="77E9BC22" w:rsidR="008B29D1" w:rsidRPr="008A6206" w:rsidRDefault="00543CDC" w:rsidP="008B29D1">
      <w:pPr>
        <w:pStyle w:val="ListParagraph"/>
        <w:numPr>
          <w:ilvl w:val="0"/>
          <w:numId w:val="22"/>
        </w:numPr>
        <w:rPr>
          <w:rFonts w:ascii="Arial" w:hAnsi="Arial" w:cs="Arial"/>
        </w:rPr>
      </w:pPr>
      <w:r w:rsidRPr="008A6206">
        <w:rPr>
          <w:rFonts w:ascii="Arial" w:hAnsi="Arial" w:cs="Arial"/>
        </w:rPr>
        <w:t xml:space="preserve">Air </w:t>
      </w:r>
      <w:r w:rsidR="00B9050B" w:rsidRPr="008A6206">
        <w:rPr>
          <w:rFonts w:ascii="Arial" w:hAnsi="Arial" w:cs="Arial"/>
        </w:rPr>
        <w:t xml:space="preserve">monitoring will continue </w:t>
      </w:r>
      <w:proofErr w:type="gramStart"/>
      <w:r w:rsidR="006E01F1" w:rsidRPr="008A6206">
        <w:rPr>
          <w:rFonts w:ascii="Arial" w:hAnsi="Arial" w:cs="Arial"/>
        </w:rPr>
        <w:t>for</w:t>
      </w:r>
      <w:r w:rsidR="00EC4060" w:rsidRPr="008A6206">
        <w:rPr>
          <w:rFonts w:ascii="Arial" w:hAnsi="Arial" w:cs="Arial"/>
        </w:rPr>
        <w:t xml:space="preserve"> building</w:t>
      </w:r>
      <w:proofErr w:type="gramEnd"/>
      <w:r w:rsidRPr="008A6206">
        <w:rPr>
          <w:rFonts w:ascii="Arial" w:hAnsi="Arial" w:cs="Arial"/>
        </w:rPr>
        <w:t xml:space="preserve"> 116 </w:t>
      </w:r>
      <w:r w:rsidR="00EC4060" w:rsidRPr="008A6206">
        <w:rPr>
          <w:rFonts w:ascii="Arial" w:hAnsi="Arial" w:cs="Arial"/>
        </w:rPr>
        <w:t>air emissions.</w:t>
      </w:r>
    </w:p>
    <w:p w14:paraId="38434CC5" w14:textId="0781E8F9" w:rsidR="004A378F" w:rsidRPr="008A6206" w:rsidRDefault="00786953" w:rsidP="008B29D1">
      <w:pPr>
        <w:pStyle w:val="ListParagraph"/>
        <w:numPr>
          <w:ilvl w:val="0"/>
          <w:numId w:val="22"/>
        </w:numPr>
        <w:rPr>
          <w:rFonts w:ascii="Arial" w:hAnsi="Arial" w:cs="Arial"/>
        </w:rPr>
      </w:pPr>
      <w:r w:rsidRPr="008A6206">
        <w:rPr>
          <w:rFonts w:ascii="Arial" w:hAnsi="Arial" w:cs="Arial"/>
        </w:rPr>
        <w:t>R</w:t>
      </w:r>
      <w:r w:rsidR="004A378F" w:rsidRPr="008A6206">
        <w:rPr>
          <w:rFonts w:ascii="Arial" w:hAnsi="Arial" w:cs="Arial"/>
        </w:rPr>
        <w:t xml:space="preserve">erouting the highly concentrated TCE wells (SC-1 and SC-5) to the new treatment system </w:t>
      </w:r>
      <w:r w:rsidR="00F9604F" w:rsidRPr="008A6206">
        <w:rPr>
          <w:rFonts w:ascii="Arial" w:hAnsi="Arial" w:cs="Arial"/>
        </w:rPr>
        <w:t>(</w:t>
      </w:r>
      <w:r w:rsidR="004A378F" w:rsidRPr="008A6206">
        <w:rPr>
          <w:rFonts w:ascii="Arial" w:hAnsi="Arial" w:cs="Arial"/>
        </w:rPr>
        <w:t>SGRS</w:t>
      </w:r>
      <w:r w:rsidR="00F9604F" w:rsidRPr="008A6206">
        <w:rPr>
          <w:rFonts w:ascii="Arial" w:hAnsi="Arial" w:cs="Arial"/>
        </w:rPr>
        <w:t>)</w:t>
      </w:r>
      <w:r w:rsidR="004A378F" w:rsidRPr="008A6206">
        <w:rPr>
          <w:rFonts w:ascii="Arial" w:hAnsi="Arial" w:cs="Arial"/>
        </w:rPr>
        <w:t xml:space="preserve"> </w:t>
      </w:r>
      <w:r w:rsidR="00785D48" w:rsidRPr="008A6206">
        <w:rPr>
          <w:rFonts w:ascii="Arial" w:hAnsi="Arial" w:cs="Arial"/>
        </w:rPr>
        <w:t xml:space="preserve">has reduced </w:t>
      </w:r>
      <w:r w:rsidR="004A378F" w:rsidRPr="008A6206">
        <w:rPr>
          <w:rFonts w:ascii="Arial" w:hAnsi="Arial" w:cs="Arial"/>
        </w:rPr>
        <w:t>TCE concentrations and emissions by 80%</w:t>
      </w:r>
      <w:r w:rsidR="00785D48" w:rsidRPr="008A6206">
        <w:rPr>
          <w:rFonts w:ascii="Arial" w:hAnsi="Arial" w:cs="Arial"/>
        </w:rPr>
        <w:t xml:space="preserve"> within building 116</w:t>
      </w:r>
      <w:r w:rsidR="004A378F" w:rsidRPr="008A6206">
        <w:rPr>
          <w:rFonts w:ascii="Arial" w:hAnsi="Arial" w:cs="Arial"/>
        </w:rPr>
        <w:t>.</w:t>
      </w:r>
    </w:p>
    <w:p w14:paraId="7BD34271" w14:textId="554C6943" w:rsidR="002569A0" w:rsidRPr="008A6206" w:rsidRDefault="00F9604F" w:rsidP="002569A0">
      <w:pPr>
        <w:pStyle w:val="ListParagraph"/>
        <w:numPr>
          <w:ilvl w:val="0"/>
          <w:numId w:val="22"/>
        </w:numPr>
        <w:rPr>
          <w:rFonts w:ascii="Arial" w:hAnsi="Arial" w:cs="Arial"/>
        </w:rPr>
      </w:pPr>
      <w:r w:rsidRPr="008A6206">
        <w:rPr>
          <w:rFonts w:ascii="Arial" w:hAnsi="Arial" w:cs="Arial"/>
        </w:rPr>
        <w:t>Air sampling and modeling will be completed at building 116 a</w:t>
      </w:r>
      <w:r w:rsidR="008A031B" w:rsidRPr="008A6206">
        <w:rPr>
          <w:rFonts w:ascii="Arial" w:hAnsi="Arial" w:cs="Arial"/>
        </w:rPr>
        <w:t xml:space="preserve">fter TGRS </w:t>
      </w:r>
      <w:proofErr w:type="gramStart"/>
      <w:r w:rsidR="008A031B" w:rsidRPr="008A6206">
        <w:rPr>
          <w:rFonts w:ascii="Arial" w:hAnsi="Arial" w:cs="Arial"/>
        </w:rPr>
        <w:t>operational flow</w:t>
      </w:r>
      <w:proofErr w:type="gramEnd"/>
      <w:r w:rsidR="008A031B" w:rsidRPr="008A6206">
        <w:rPr>
          <w:rFonts w:ascii="Arial" w:hAnsi="Arial" w:cs="Arial"/>
        </w:rPr>
        <w:t xml:space="preserve"> rates are established</w:t>
      </w:r>
      <w:r w:rsidRPr="008A6206">
        <w:rPr>
          <w:rFonts w:ascii="Arial" w:hAnsi="Arial" w:cs="Arial"/>
        </w:rPr>
        <w:t xml:space="preserve"> and a</w:t>
      </w:r>
      <w:r w:rsidR="008A031B" w:rsidRPr="008A6206">
        <w:rPr>
          <w:rFonts w:ascii="Arial" w:hAnsi="Arial" w:cs="Arial"/>
        </w:rPr>
        <w:t xml:space="preserve"> modified operational strategy is implemented</w:t>
      </w:r>
      <w:r w:rsidRPr="008A6206">
        <w:rPr>
          <w:rFonts w:ascii="Arial" w:hAnsi="Arial" w:cs="Arial"/>
        </w:rPr>
        <w:t>.</w:t>
      </w:r>
      <w:r w:rsidR="008A031B" w:rsidRPr="008A6206">
        <w:rPr>
          <w:rFonts w:ascii="Arial" w:hAnsi="Arial" w:cs="Arial"/>
        </w:rPr>
        <w:t xml:space="preserve"> </w:t>
      </w:r>
      <w:r w:rsidRPr="008A6206">
        <w:rPr>
          <w:rFonts w:ascii="Arial" w:hAnsi="Arial" w:cs="Arial"/>
        </w:rPr>
        <w:t xml:space="preserve">This </w:t>
      </w:r>
      <w:r w:rsidR="008A6206" w:rsidRPr="008A6206">
        <w:rPr>
          <w:rFonts w:ascii="Arial" w:hAnsi="Arial" w:cs="Arial"/>
        </w:rPr>
        <w:t>will ensure</w:t>
      </w:r>
      <w:r w:rsidR="008A031B" w:rsidRPr="008A6206">
        <w:rPr>
          <w:rFonts w:ascii="Arial" w:hAnsi="Arial" w:cs="Arial"/>
        </w:rPr>
        <w:t xml:space="preserve"> sampling is based on actual operating conditions and that the modeling of maximum conditions is accurate. </w:t>
      </w:r>
    </w:p>
    <w:p w14:paraId="2A68EC02" w14:textId="2FB633C6" w:rsidR="002569A0" w:rsidRPr="008A6206" w:rsidRDefault="002569A0" w:rsidP="002569A0">
      <w:pPr>
        <w:pStyle w:val="ListParagraph"/>
        <w:numPr>
          <w:ilvl w:val="0"/>
          <w:numId w:val="22"/>
        </w:numPr>
        <w:rPr>
          <w:rFonts w:ascii="Arial" w:hAnsi="Arial" w:cs="Arial"/>
        </w:rPr>
      </w:pPr>
      <w:r w:rsidRPr="008A6206">
        <w:rPr>
          <w:rFonts w:ascii="Arial" w:hAnsi="Arial" w:cs="Arial"/>
        </w:rPr>
        <w:t>The OU3 Plume</w:t>
      </w:r>
      <w:r w:rsidRPr="008A6206">
        <w:rPr>
          <w:rFonts w:ascii="Arial" w:hAnsi="Arial" w:cs="Arial"/>
          <w:b/>
          <w:bCs/>
        </w:rPr>
        <w:t xml:space="preserve"> </w:t>
      </w:r>
      <w:r w:rsidRPr="008A6206">
        <w:rPr>
          <w:rFonts w:ascii="Arial" w:hAnsi="Arial" w:cs="Arial"/>
        </w:rPr>
        <w:t xml:space="preserve">remains relatively stable with </w:t>
      </w:r>
      <w:r w:rsidR="008A6206" w:rsidRPr="008A6206">
        <w:rPr>
          <w:rFonts w:ascii="Arial" w:hAnsi="Arial" w:cs="Arial"/>
        </w:rPr>
        <w:t>continually monitored</w:t>
      </w:r>
      <w:r w:rsidRPr="008A6206">
        <w:rPr>
          <w:rFonts w:ascii="Arial" w:hAnsi="Arial" w:cs="Arial"/>
        </w:rPr>
        <w:t xml:space="preserve"> natural attenuation. </w:t>
      </w:r>
    </w:p>
    <w:p w14:paraId="2140B996" w14:textId="2F0B8099" w:rsidR="007F3478" w:rsidRPr="008A6206" w:rsidRDefault="007F3478" w:rsidP="007F3478">
      <w:pPr>
        <w:rPr>
          <w:rFonts w:ascii="Arial" w:hAnsi="Arial" w:cs="Arial"/>
          <w:u w:val="single"/>
        </w:rPr>
      </w:pPr>
      <w:bookmarkStart w:id="4" w:name="_Hlk147147164"/>
      <w:r w:rsidRPr="008A6206">
        <w:rPr>
          <w:rFonts w:ascii="Arial" w:hAnsi="Arial" w:cs="Arial"/>
          <w:u w:val="single"/>
        </w:rPr>
        <w:t>Flow and Transport Model Update (</w:t>
      </w:r>
      <w:r w:rsidR="00B82439" w:rsidRPr="008A6206">
        <w:rPr>
          <w:rFonts w:ascii="Arial" w:hAnsi="Arial" w:cs="Arial"/>
          <w:u w:val="single"/>
        </w:rPr>
        <w:t>USGS Team</w:t>
      </w:r>
      <w:r w:rsidRPr="008A6206">
        <w:rPr>
          <w:rFonts w:ascii="Arial" w:hAnsi="Arial" w:cs="Arial"/>
          <w:u w:val="single"/>
        </w:rPr>
        <w:t>)</w:t>
      </w:r>
    </w:p>
    <w:bookmarkEnd w:id="4"/>
    <w:p w14:paraId="3126D038" w14:textId="7B86358B" w:rsidR="007F3478" w:rsidRPr="008A6206" w:rsidRDefault="00575F53" w:rsidP="007F3478">
      <w:pPr>
        <w:pStyle w:val="ListParagraph"/>
        <w:numPr>
          <w:ilvl w:val="0"/>
          <w:numId w:val="24"/>
        </w:numPr>
        <w:rPr>
          <w:rFonts w:ascii="Arial" w:hAnsi="Arial" w:cs="Arial"/>
        </w:rPr>
      </w:pPr>
      <w:r w:rsidRPr="008A6206">
        <w:rPr>
          <w:rFonts w:ascii="Arial" w:hAnsi="Arial" w:cs="Arial"/>
        </w:rPr>
        <w:lastRenderedPageBreak/>
        <w:t xml:space="preserve">The </w:t>
      </w:r>
      <w:r w:rsidR="00D848DF" w:rsidRPr="008A6206">
        <w:rPr>
          <w:rFonts w:ascii="Arial" w:hAnsi="Arial" w:cs="Arial"/>
        </w:rPr>
        <w:t xml:space="preserve">USGS continues to build a groundwater flow and transport model to stimulate the deeper groundwater system that is </w:t>
      </w:r>
      <w:r w:rsidR="00C23F4A" w:rsidRPr="008A6206">
        <w:rPr>
          <w:rFonts w:ascii="Arial" w:hAnsi="Arial" w:cs="Arial"/>
        </w:rPr>
        <w:t xml:space="preserve">flowing </w:t>
      </w:r>
      <w:r w:rsidR="00D848DF" w:rsidRPr="008A6206">
        <w:rPr>
          <w:rFonts w:ascii="Arial" w:hAnsi="Arial" w:cs="Arial"/>
        </w:rPr>
        <w:t xml:space="preserve">to the southwest of the site. </w:t>
      </w:r>
    </w:p>
    <w:p w14:paraId="549C9ACF" w14:textId="4B543C81" w:rsidR="00D848DF" w:rsidRPr="008A6206" w:rsidRDefault="0028324D" w:rsidP="007F3478">
      <w:pPr>
        <w:pStyle w:val="ListParagraph"/>
        <w:numPr>
          <w:ilvl w:val="0"/>
          <w:numId w:val="24"/>
        </w:numPr>
        <w:rPr>
          <w:rFonts w:ascii="Arial" w:hAnsi="Arial" w:cs="Arial"/>
        </w:rPr>
      </w:pPr>
      <w:r w:rsidRPr="008A6206">
        <w:rPr>
          <w:rFonts w:ascii="Arial" w:hAnsi="Arial" w:cs="Arial"/>
        </w:rPr>
        <w:t>One of the main goals</w:t>
      </w:r>
      <w:r w:rsidR="00467EC4" w:rsidRPr="008A6206">
        <w:rPr>
          <w:rFonts w:ascii="Arial" w:hAnsi="Arial" w:cs="Arial"/>
        </w:rPr>
        <w:t xml:space="preserve"> for the model</w:t>
      </w:r>
      <w:r w:rsidRPr="008A6206">
        <w:rPr>
          <w:rFonts w:ascii="Arial" w:hAnsi="Arial" w:cs="Arial"/>
        </w:rPr>
        <w:t xml:space="preserve"> is to estimate the expected plume capture from the remedial pumping system.</w:t>
      </w:r>
    </w:p>
    <w:p w14:paraId="3A96C243" w14:textId="45BA50F8" w:rsidR="002309BB" w:rsidRPr="008A6206" w:rsidRDefault="00FE145D" w:rsidP="007F3478">
      <w:pPr>
        <w:pStyle w:val="ListParagraph"/>
        <w:numPr>
          <w:ilvl w:val="0"/>
          <w:numId w:val="24"/>
        </w:numPr>
        <w:rPr>
          <w:rFonts w:ascii="Arial" w:hAnsi="Arial" w:cs="Arial"/>
        </w:rPr>
      </w:pPr>
      <w:r w:rsidRPr="008A6206">
        <w:rPr>
          <w:rFonts w:ascii="Arial" w:hAnsi="Arial" w:cs="Arial"/>
        </w:rPr>
        <w:t>USGS has been working with Minnesota Geological Survey (</w:t>
      </w:r>
      <w:r w:rsidR="00BD65C2" w:rsidRPr="008A6206">
        <w:rPr>
          <w:rFonts w:ascii="Arial" w:hAnsi="Arial" w:cs="Arial"/>
        </w:rPr>
        <w:t>MGS</w:t>
      </w:r>
      <w:r w:rsidRPr="008A6206">
        <w:rPr>
          <w:rFonts w:ascii="Arial" w:hAnsi="Arial" w:cs="Arial"/>
        </w:rPr>
        <w:t>) team to update the geological information at the TCAAP site. M</w:t>
      </w:r>
      <w:r w:rsidR="00BD65C2" w:rsidRPr="008A6206">
        <w:rPr>
          <w:rFonts w:ascii="Arial" w:hAnsi="Arial" w:cs="Arial"/>
        </w:rPr>
        <w:t>GS</w:t>
      </w:r>
      <w:r w:rsidRPr="008A6206">
        <w:rPr>
          <w:rFonts w:ascii="Arial" w:hAnsi="Arial" w:cs="Arial"/>
        </w:rPr>
        <w:t xml:space="preserve"> was at TCAAP in winter 202</w:t>
      </w:r>
      <w:r w:rsidR="00C23F4A" w:rsidRPr="008A6206">
        <w:rPr>
          <w:rFonts w:ascii="Arial" w:hAnsi="Arial" w:cs="Arial"/>
        </w:rPr>
        <w:t>2</w:t>
      </w:r>
      <w:r w:rsidRPr="008A6206">
        <w:rPr>
          <w:rFonts w:ascii="Arial" w:hAnsi="Arial" w:cs="Arial"/>
        </w:rPr>
        <w:t xml:space="preserve"> to </w:t>
      </w:r>
      <w:r w:rsidR="007A2BB2" w:rsidRPr="008A6206">
        <w:rPr>
          <w:rFonts w:ascii="Arial" w:hAnsi="Arial" w:cs="Arial"/>
        </w:rPr>
        <w:t xml:space="preserve">collect </w:t>
      </w:r>
      <w:r w:rsidR="002309BB" w:rsidRPr="008A6206">
        <w:rPr>
          <w:rFonts w:ascii="Arial" w:hAnsi="Arial" w:cs="Arial"/>
        </w:rPr>
        <w:t xml:space="preserve">core </w:t>
      </w:r>
      <w:r w:rsidR="007A2BB2" w:rsidRPr="008A6206">
        <w:rPr>
          <w:rFonts w:ascii="Arial" w:hAnsi="Arial" w:cs="Arial"/>
        </w:rPr>
        <w:t>sampl</w:t>
      </w:r>
      <w:r w:rsidR="002309BB" w:rsidRPr="008A6206">
        <w:rPr>
          <w:rFonts w:ascii="Arial" w:hAnsi="Arial" w:cs="Arial"/>
        </w:rPr>
        <w:t>es</w:t>
      </w:r>
      <w:r w:rsidR="007A2BB2" w:rsidRPr="008A6206">
        <w:rPr>
          <w:rFonts w:ascii="Arial" w:hAnsi="Arial" w:cs="Arial"/>
        </w:rPr>
        <w:t xml:space="preserve"> using a</w:t>
      </w:r>
      <w:r w:rsidRPr="008A6206">
        <w:rPr>
          <w:rFonts w:ascii="Arial" w:hAnsi="Arial" w:cs="Arial"/>
        </w:rPr>
        <w:t xml:space="preserve"> </w:t>
      </w:r>
      <w:proofErr w:type="spellStart"/>
      <w:r w:rsidR="007A2BB2" w:rsidRPr="008A6206">
        <w:rPr>
          <w:rFonts w:ascii="Arial" w:hAnsi="Arial" w:cs="Arial"/>
        </w:rPr>
        <w:t>rotosonic</w:t>
      </w:r>
      <w:proofErr w:type="spellEnd"/>
      <w:r w:rsidR="007A2BB2" w:rsidRPr="008A6206">
        <w:rPr>
          <w:rFonts w:ascii="Arial" w:hAnsi="Arial" w:cs="Arial"/>
        </w:rPr>
        <w:t xml:space="preserve"> drill. </w:t>
      </w:r>
    </w:p>
    <w:p w14:paraId="3101965E" w14:textId="7EB60F3E" w:rsidR="00602FE3" w:rsidRPr="008A6206" w:rsidRDefault="002C6B64" w:rsidP="007F3478">
      <w:pPr>
        <w:pStyle w:val="ListParagraph"/>
        <w:numPr>
          <w:ilvl w:val="0"/>
          <w:numId w:val="24"/>
        </w:numPr>
        <w:rPr>
          <w:rFonts w:ascii="Arial" w:hAnsi="Arial" w:cs="Arial"/>
        </w:rPr>
      </w:pPr>
      <w:r w:rsidRPr="008A6206">
        <w:rPr>
          <w:rFonts w:ascii="Arial" w:hAnsi="Arial" w:cs="Arial"/>
        </w:rPr>
        <w:t>A RAB member recommended slide 7</w:t>
      </w:r>
      <w:r w:rsidR="00316E5D" w:rsidRPr="008A6206">
        <w:rPr>
          <w:rFonts w:ascii="Arial" w:hAnsi="Arial" w:cs="Arial"/>
        </w:rPr>
        <w:t xml:space="preserve"> </w:t>
      </w:r>
      <w:r w:rsidRPr="008A6206">
        <w:rPr>
          <w:rFonts w:ascii="Arial" w:hAnsi="Arial" w:cs="Arial"/>
        </w:rPr>
        <w:t xml:space="preserve">of the </w:t>
      </w:r>
      <w:r w:rsidR="00467EC4" w:rsidRPr="008A6206">
        <w:rPr>
          <w:rFonts w:ascii="Arial" w:hAnsi="Arial" w:cs="Arial"/>
        </w:rPr>
        <w:t xml:space="preserve">USGS </w:t>
      </w:r>
      <w:r w:rsidRPr="008A6206">
        <w:rPr>
          <w:rFonts w:ascii="Arial" w:hAnsi="Arial" w:cs="Arial"/>
        </w:rPr>
        <w:t xml:space="preserve">Flow and Transport Model Update presentation </w:t>
      </w:r>
      <w:proofErr w:type="gramStart"/>
      <w:r w:rsidRPr="008A6206">
        <w:rPr>
          <w:rFonts w:ascii="Arial" w:hAnsi="Arial" w:cs="Arial"/>
        </w:rPr>
        <w:t>be</w:t>
      </w:r>
      <w:proofErr w:type="gramEnd"/>
      <w:r w:rsidRPr="008A6206">
        <w:rPr>
          <w:rFonts w:ascii="Arial" w:hAnsi="Arial" w:cs="Arial"/>
        </w:rPr>
        <w:t xml:space="preserve"> archived for future reference by the </w:t>
      </w:r>
      <w:r w:rsidR="003C562B" w:rsidRPr="008A6206">
        <w:rPr>
          <w:rFonts w:ascii="Arial" w:hAnsi="Arial" w:cs="Arial"/>
        </w:rPr>
        <w:t>city</w:t>
      </w:r>
      <w:r w:rsidRPr="008A6206">
        <w:rPr>
          <w:rFonts w:ascii="Arial" w:hAnsi="Arial" w:cs="Arial"/>
        </w:rPr>
        <w:t xml:space="preserve"> as </w:t>
      </w:r>
      <w:r w:rsidR="00FD4940" w:rsidRPr="008A6206">
        <w:rPr>
          <w:rFonts w:ascii="Arial" w:hAnsi="Arial" w:cs="Arial"/>
        </w:rPr>
        <w:t>an accurate</w:t>
      </w:r>
      <w:r w:rsidRPr="008A6206">
        <w:rPr>
          <w:rFonts w:ascii="Arial" w:hAnsi="Arial" w:cs="Arial"/>
        </w:rPr>
        <w:t xml:space="preserve"> geological explanation of </w:t>
      </w:r>
      <w:r w:rsidR="00FD4940" w:rsidRPr="008A6206">
        <w:rPr>
          <w:rFonts w:ascii="Arial" w:hAnsi="Arial" w:cs="Arial"/>
        </w:rPr>
        <w:t>the TCAAP subsurface</w:t>
      </w:r>
      <w:r w:rsidRPr="008A6206">
        <w:rPr>
          <w:rFonts w:ascii="Arial" w:hAnsi="Arial" w:cs="Arial"/>
        </w:rPr>
        <w:t xml:space="preserve">. </w:t>
      </w:r>
    </w:p>
    <w:p w14:paraId="130FE801" w14:textId="72DC751B" w:rsidR="006F1623" w:rsidRPr="008A6206" w:rsidRDefault="00502FB8" w:rsidP="007F3478">
      <w:pPr>
        <w:pStyle w:val="ListParagraph"/>
        <w:numPr>
          <w:ilvl w:val="0"/>
          <w:numId w:val="24"/>
        </w:numPr>
        <w:rPr>
          <w:rFonts w:ascii="Arial" w:hAnsi="Arial" w:cs="Arial"/>
        </w:rPr>
      </w:pPr>
      <w:r w:rsidRPr="008A6206">
        <w:rPr>
          <w:rFonts w:ascii="Arial" w:hAnsi="Arial" w:cs="Arial"/>
        </w:rPr>
        <w:t xml:space="preserve">The </w:t>
      </w:r>
      <w:r w:rsidR="005F6FF5" w:rsidRPr="008A6206">
        <w:rPr>
          <w:rFonts w:ascii="Arial" w:hAnsi="Arial" w:cs="Arial"/>
        </w:rPr>
        <w:t>USGS</w:t>
      </w:r>
      <w:r w:rsidR="006F1623" w:rsidRPr="008A6206">
        <w:rPr>
          <w:rFonts w:ascii="Arial" w:hAnsi="Arial" w:cs="Arial"/>
        </w:rPr>
        <w:t xml:space="preserve"> noted within approximately six months, the</w:t>
      </w:r>
      <w:r w:rsidR="00316E5D" w:rsidRPr="008A6206">
        <w:rPr>
          <w:rFonts w:ascii="Arial" w:hAnsi="Arial" w:cs="Arial"/>
        </w:rPr>
        <w:t xml:space="preserve"> </w:t>
      </w:r>
      <w:r w:rsidR="00BD65C2" w:rsidRPr="008A6206">
        <w:rPr>
          <w:rFonts w:ascii="Arial" w:hAnsi="Arial" w:cs="Arial"/>
        </w:rPr>
        <w:t>MGS</w:t>
      </w:r>
      <w:r w:rsidR="006F1623" w:rsidRPr="008A6206">
        <w:rPr>
          <w:rFonts w:ascii="Arial" w:hAnsi="Arial" w:cs="Arial"/>
        </w:rPr>
        <w:t xml:space="preserve"> will complete their work and </w:t>
      </w:r>
      <w:proofErr w:type="gramStart"/>
      <w:r w:rsidR="006F1623" w:rsidRPr="008A6206">
        <w:rPr>
          <w:rFonts w:ascii="Arial" w:hAnsi="Arial" w:cs="Arial"/>
        </w:rPr>
        <w:t>will provide</w:t>
      </w:r>
      <w:proofErr w:type="gramEnd"/>
      <w:r w:rsidR="006F1623" w:rsidRPr="008A6206">
        <w:rPr>
          <w:rFonts w:ascii="Arial" w:hAnsi="Arial" w:cs="Arial"/>
        </w:rPr>
        <w:t xml:space="preserve"> a </w:t>
      </w:r>
      <w:r w:rsidR="00FD4940" w:rsidRPr="008A6206">
        <w:rPr>
          <w:rFonts w:ascii="Arial" w:hAnsi="Arial" w:cs="Arial"/>
        </w:rPr>
        <w:t>current</w:t>
      </w:r>
      <w:r w:rsidR="007D7FD9" w:rsidRPr="008A6206">
        <w:rPr>
          <w:rFonts w:ascii="Arial" w:hAnsi="Arial" w:cs="Arial"/>
        </w:rPr>
        <w:t>,</w:t>
      </w:r>
      <w:r w:rsidR="00FD4940" w:rsidRPr="008A6206">
        <w:rPr>
          <w:rFonts w:ascii="Arial" w:hAnsi="Arial" w:cs="Arial"/>
        </w:rPr>
        <w:t xml:space="preserve"> </w:t>
      </w:r>
      <w:r w:rsidR="006F1623" w:rsidRPr="008A6206">
        <w:rPr>
          <w:rFonts w:ascii="Arial" w:hAnsi="Arial" w:cs="Arial"/>
        </w:rPr>
        <w:t>up to date version</w:t>
      </w:r>
      <w:r w:rsidR="00316E5D" w:rsidRPr="008A6206">
        <w:rPr>
          <w:rFonts w:ascii="Arial" w:hAnsi="Arial" w:cs="Arial"/>
        </w:rPr>
        <w:t xml:space="preserve"> </w:t>
      </w:r>
      <w:r w:rsidR="00006526" w:rsidRPr="008A6206">
        <w:rPr>
          <w:rFonts w:ascii="Arial" w:hAnsi="Arial" w:cs="Arial"/>
        </w:rPr>
        <w:t>[</w:t>
      </w:r>
      <w:r w:rsidR="00316E5D" w:rsidRPr="008A6206">
        <w:rPr>
          <w:rFonts w:ascii="Arial" w:hAnsi="Arial" w:cs="Arial"/>
        </w:rPr>
        <w:t xml:space="preserve">of </w:t>
      </w:r>
      <w:r w:rsidR="00006526" w:rsidRPr="008A6206">
        <w:rPr>
          <w:rFonts w:ascii="Arial" w:hAnsi="Arial" w:cs="Arial"/>
        </w:rPr>
        <w:t xml:space="preserve">the cross section along the plume centerline as shown in </w:t>
      </w:r>
      <w:r w:rsidR="00316E5D" w:rsidRPr="008A6206">
        <w:rPr>
          <w:rFonts w:ascii="Arial" w:hAnsi="Arial" w:cs="Arial"/>
        </w:rPr>
        <w:t>slide 7</w:t>
      </w:r>
      <w:r w:rsidR="00006526" w:rsidRPr="008A6206">
        <w:rPr>
          <w:rFonts w:ascii="Arial" w:hAnsi="Arial" w:cs="Arial"/>
        </w:rPr>
        <w:t>].</w:t>
      </w:r>
    </w:p>
    <w:p w14:paraId="68FADBF2" w14:textId="0E859269" w:rsidR="003C562B" w:rsidRPr="008A6206" w:rsidRDefault="00502FB8" w:rsidP="007F3478">
      <w:pPr>
        <w:pStyle w:val="ListParagraph"/>
        <w:numPr>
          <w:ilvl w:val="0"/>
          <w:numId w:val="24"/>
        </w:numPr>
        <w:rPr>
          <w:rFonts w:ascii="Arial" w:hAnsi="Arial" w:cs="Arial"/>
        </w:rPr>
      </w:pPr>
      <w:r w:rsidRPr="008A6206">
        <w:rPr>
          <w:rFonts w:ascii="Arial" w:hAnsi="Arial" w:cs="Arial"/>
        </w:rPr>
        <w:t xml:space="preserve">The </w:t>
      </w:r>
      <w:r w:rsidR="003C562B" w:rsidRPr="008A6206">
        <w:rPr>
          <w:rFonts w:ascii="Arial" w:hAnsi="Arial" w:cs="Arial"/>
        </w:rPr>
        <w:t xml:space="preserve">USGS </w:t>
      </w:r>
      <w:r w:rsidRPr="008A6206">
        <w:rPr>
          <w:rFonts w:ascii="Arial" w:hAnsi="Arial" w:cs="Arial"/>
        </w:rPr>
        <w:t>is</w:t>
      </w:r>
      <w:r w:rsidR="003C562B" w:rsidRPr="008A6206">
        <w:rPr>
          <w:rFonts w:ascii="Arial" w:hAnsi="Arial" w:cs="Arial"/>
        </w:rPr>
        <w:t xml:space="preserve"> working </w:t>
      </w:r>
      <w:r w:rsidR="00A225EF" w:rsidRPr="008A6206">
        <w:rPr>
          <w:rFonts w:ascii="Arial" w:hAnsi="Arial" w:cs="Arial"/>
        </w:rPr>
        <w:t xml:space="preserve">to refine </w:t>
      </w:r>
      <w:r w:rsidR="003C562B" w:rsidRPr="008A6206">
        <w:rPr>
          <w:rFonts w:ascii="Arial" w:hAnsi="Arial" w:cs="Arial"/>
        </w:rPr>
        <w:t xml:space="preserve">boundary conditions for lakes and rivers, which can be important drivers of regional groundwater flow. </w:t>
      </w:r>
    </w:p>
    <w:p w14:paraId="785647C1" w14:textId="1DD9233B" w:rsidR="003C562B" w:rsidRPr="008A6206" w:rsidRDefault="00502FB8" w:rsidP="007F3478">
      <w:pPr>
        <w:pStyle w:val="ListParagraph"/>
        <w:numPr>
          <w:ilvl w:val="0"/>
          <w:numId w:val="24"/>
        </w:numPr>
        <w:rPr>
          <w:rFonts w:ascii="Arial" w:hAnsi="Arial" w:cs="Arial"/>
        </w:rPr>
      </w:pPr>
      <w:r w:rsidRPr="008A6206">
        <w:rPr>
          <w:rFonts w:ascii="Arial" w:hAnsi="Arial" w:cs="Arial"/>
        </w:rPr>
        <w:t xml:space="preserve">The </w:t>
      </w:r>
      <w:r w:rsidR="003C562B" w:rsidRPr="008A6206">
        <w:rPr>
          <w:rFonts w:ascii="Arial" w:hAnsi="Arial" w:cs="Arial"/>
        </w:rPr>
        <w:t xml:space="preserve">USGS </w:t>
      </w:r>
      <w:r w:rsidR="006F44A5" w:rsidRPr="008A6206">
        <w:rPr>
          <w:rFonts w:ascii="Arial" w:hAnsi="Arial" w:cs="Arial"/>
        </w:rPr>
        <w:t>continues</w:t>
      </w:r>
      <w:r w:rsidR="00A225EF" w:rsidRPr="008A6206">
        <w:rPr>
          <w:rFonts w:ascii="Arial" w:hAnsi="Arial" w:cs="Arial"/>
        </w:rPr>
        <w:t xml:space="preserve"> </w:t>
      </w:r>
      <w:r w:rsidR="008772AB" w:rsidRPr="008A6206">
        <w:rPr>
          <w:rFonts w:ascii="Arial" w:hAnsi="Arial" w:cs="Arial"/>
        </w:rPr>
        <w:t>updating the model to include a more</w:t>
      </w:r>
      <w:r w:rsidR="003C562B" w:rsidRPr="008A6206">
        <w:rPr>
          <w:rFonts w:ascii="Arial" w:hAnsi="Arial" w:cs="Arial"/>
        </w:rPr>
        <w:t xml:space="preserve"> accurate snapshot of </w:t>
      </w:r>
      <w:r w:rsidR="008772AB" w:rsidRPr="008A6206">
        <w:rPr>
          <w:rFonts w:ascii="Arial" w:hAnsi="Arial" w:cs="Arial"/>
        </w:rPr>
        <w:t xml:space="preserve">current </w:t>
      </w:r>
      <w:r w:rsidR="003C562B" w:rsidRPr="008A6206">
        <w:rPr>
          <w:rFonts w:ascii="Arial" w:hAnsi="Arial" w:cs="Arial"/>
        </w:rPr>
        <w:t xml:space="preserve">water use in the area.  </w:t>
      </w:r>
    </w:p>
    <w:p w14:paraId="31428604" w14:textId="2E294D26" w:rsidR="00A225EF" w:rsidRPr="008A6206" w:rsidRDefault="00627D14" w:rsidP="007F3478">
      <w:pPr>
        <w:pStyle w:val="ListParagraph"/>
        <w:numPr>
          <w:ilvl w:val="0"/>
          <w:numId w:val="24"/>
        </w:numPr>
        <w:rPr>
          <w:rFonts w:ascii="Arial" w:hAnsi="Arial" w:cs="Arial"/>
        </w:rPr>
      </w:pPr>
      <w:r w:rsidRPr="008A6206">
        <w:rPr>
          <w:rFonts w:ascii="Arial" w:hAnsi="Arial" w:cs="Arial"/>
        </w:rPr>
        <w:t xml:space="preserve">The </w:t>
      </w:r>
      <w:r w:rsidR="00A225EF" w:rsidRPr="008A6206">
        <w:rPr>
          <w:rFonts w:ascii="Arial" w:hAnsi="Arial" w:cs="Arial"/>
        </w:rPr>
        <w:t xml:space="preserve">USGS </w:t>
      </w:r>
      <w:r w:rsidRPr="008A6206">
        <w:rPr>
          <w:rFonts w:ascii="Arial" w:hAnsi="Arial" w:cs="Arial"/>
        </w:rPr>
        <w:t>continues</w:t>
      </w:r>
      <w:r w:rsidR="00A225EF" w:rsidRPr="008A6206">
        <w:rPr>
          <w:rFonts w:ascii="Arial" w:hAnsi="Arial" w:cs="Arial"/>
        </w:rPr>
        <w:t xml:space="preserve"> updating the model to include accurate groundwater elevation data, and to provide a constraint on what the model can simulate in terms of groundwater levels. </w:t>
      </w:r>
    </w:p>
    <w:p w14:paraId="0031BD3D" w14:textId="2965F6B6" w:rsidR="004A2B06" w:rsidRPr="008A6206" w:rsidRDefault="004A2B06" w:rsidP="007F3478">
      <w:pPr>
        <w:pStyle w:val="ListParagraph"/>
        <w:numPr>
          <w:ilvl w:val="0"/>
          <w:numId w:val="24"/>
        </w:numPr>
        <w:rPr>
          <w:rFonts w:ascii="Arial" w:hAnsi="Arial" w:cs="Arial"/>
        </w:rPr>
      </w:pPr>
      <w:r w:rsidRPr="008A6206">
        <w:rPr>
          <w:rFonts w:ascii="Arial" w:hAnsi="Arial" w:cs="Arial"/>
        </w:rPr>
        <w:t>A synoptic flow survey of Rice Creek was completed in August 2022.</w:t>
      </w:r>
    </w:p>
    <w:p w14:paraId="4F4E56AE" w14:textId="018185EC" w:rsidR="001474F7" w:rsidRPr="008A6206" w:rsidRDefault="001C6B86" w:rsidP="0059482B">
      <w:pPr>
        <w:pStyle w:val="ListParagraph"/>
        <w:numPr>
          <w:ilvl w:val="0"/>
          <w:numId w:val="24"/>
        </w:numPr>
        <w:rPr>
          <w:rFonts w:ascii="Arial" w:hAnsi="Arial" w:cs="Arial"/>
          <w:u w:val="single"/>
        </w:rPr>
      </w:pPr>
      <w:r w:rsidRPr="008A6206">
        <w:rPr>
          <w:rFonts w:ascii="Arial" w:hAnsi="Arial" w:cs="Arial"/>
        </w:rPr>
        <w:t xml:space="preserve">The </w:t>
      </w:r>
      <w:r w:rsidR="00153FB1" w:rsidRPr="008A6206">
        <w:rPr>
          <w:rFonts w:ascii="Arial" w:hAnsi="Arial" w:cs="Arial"/>
        </w:rPr>
        <w:t>USGS is also working on plume capture analysis</w:t>
      </w:r>
      <w:r w:rsidR="00212A4A" w:rsidRPr="008A6206">
        <w:rPr>
          <w:rFonts w:ascii="Arial" w:hAnsi="Arial" w:cs="Arial"/>
        </w:rPr>
        <w:t xml:space="preserve"> and anticipates being able to generate probabilistic capture zones once an acceptable model</w:t>
      </w:r>
      <w:r w:rsidR="001474F7" w:rsidRPr="008A6206">
        <w:rPr>
          <w:rFonts w:ascii="Arial" w:hAnsi="Arial" w:cs="Arial"/>
        </w:rPr>
        <w:t>/</w:t>
      </w:r>
      <w:r w:rsidR="00212A4A" w:rsidRPr="008A6206">
        <w:rPr>
          <w:rFonts w:ascii="Arial" w:hAnsi="Arial" w:cs="Arial"/>
        </w:rPr>
        <w:t>capture simulation</w:t>
      </w:r>
      <w:r w:rsidR="00DD526B" w:rsidRPr="008A6206">
        <w:rPr>
          <w:rFonts w:ascii="Arial" w:hAnsi="Arial" w:cs="Arial"/>
        </w:rPr>
        <w:t xml:space="preserve"> exists</w:t>
      </w:r>
      <w:r w:rsidR="00212A4A" w:rsidRPr="008A6206">
        <w:rPr>
          <w:rFonts w:ascii="Arial" w:hAnsi="Arial" w:cs="Arial"/>
        </w:rPr>
        <w:t>.</w:t>
      </w:r>
    </w:p>
    <w:p w14:paraId="5E68B01C" w14:textId="61A0E785" w:rsidR="00DC1D94" w:rsidRPr="008A6206" w:rsidRDefault="001474F7" w:rsidP="0059482B">
      <w:pPr>
        <w:pStyle w:val="ListParagraph"/>
        <w:numPr>
          <w:ilvl w:val="0"/>
          <w:numId w:val="24"/>
        </w:numPr>
        <w:rPr>
          <w:rFonts w:ascii="Arial" w:hAnsi="Arial" w:cs="Arial"/>
          <w:u w:val="single"/>
        </w:rPr>
      </w:pPr>
      <w:r w:rsidRPr="008A6206">
        <w:rPr>
          <w:rFonts w:ascii="Arial" w:hAnsi="Arial" w:cs="Arial"/>
        </w:rPr>
        <w:t xml:space="preserve">A </w:t>
      </w:r>
      <w:r w:rsidR="00A605BC" w:rsidRPr="008A6206">
        <w:rPr>
          <w:rFonts w:ascii="Arial" w:hAnsi="Arial" w:cs="Arial"/>
        </w:rPr>
        <w:t xml:space="preserve">detailed </w:t>
      </w:r>
      <w:r w:rsidRPr="008A6206">
        <w:rPr>
          <w:rFonts w:ascii="Arial" w:hAnsi="Arial" w:cs="Arial"/>
        </w:rPr>
        <w:t xml:space="preserve">summary of the current model status is </w:t>
      </w:r>
      <w:r w:rsidR="00BD3E4D" w:rsidRPr="008A6206">
        <w:rPr>
          <w:rFonts w:ascii="Arial" w:hAnsi="Arial" w:cs="Arial"/>
        </w:rPr>
        <w:t>available</w:t>
      </w:r>
      <w:r w:rsidRPr="008A6206">
        <w:rPr>
          <w:rFonts w:ascii="Arial" w:hAnsi="Arial" w:cs="Arial"/>
        </w:rPr>
        <w:t xml:space="preserve"> on slide 14</w:t>
      </w:r>
      <w:r w:rsidR="00EC6FFB" w:rsidRPr="008A6206">
        <w:rPr>
          <w:rFonts w:ascii="Arial" w:hAnsi="Arial" w:cs="Arial"/>
        </w:rPr>
        <w:t xml:space="preserve"> of the USGS Flow and Transport Model Update presentation.</w:t>
      </w:r>
      <w:r w:rsidRPr="008A6206">
        <w:rPr>
          <w:rFonts w:ascii="Arial" w:hAnsi="Arial" w:cs="Arial"/>
        </w:rPr>
        <w:t xml:space="preserve"> </w:t>
      </w:r>
      <w:r w:rsidR="00212A4A" w:rsidRPr="008A6206">
        <w:rPr>
          <w:rFonts w:ascii="Arial" w:hAnsi="Arial" w:cs="Arial"/>
        </w:rPr>
        <w:t xml:space="preserve"> </w:t>
      </w:r>
    </w:p>
    <w:p w14:paraId="3F9CD952" w14:textId="710EFF94" w:rsidR="00945ABC" w:rsidRPr="008A6206" w:rsidRDefault="00795C69" w:rsidP="00085B7A">
      <w:pPr>
        <w:rPr>
          <w:rFonts w:ascii="Arial" w:hAnsi="Arial" w:cs="Arial"/>
          <w:u w:val="single"/>
        </w:rPr>
      </w:pPr>
      <w:bookmarkStart w:id="5" w:name="_Hlk147147977"/>
      <w:r w:rsidRPr="008A6206">
        <w:rPr>
          <w:rFonts w:ascii="Arial" w:hAnsi="Arial" w:cs="Arial"/>
          <w:u w:val="single"/>
        </w:rPr>
        <w:t>OU2 – Site K USGS Treatability Study (Dr. Michelle M Lorah)</w:t>
      </w:r>
    </w:p>
    <w:bookmarkEnd w:id="5"/>
    <w:p w14:paraId="577A2BC9" w14:textId="4F172EB5" w:rsidR="0077460C" w:rsidRPr="008A6206" w:rsidRDefault="00DF7B67" w:rsidP="00811691">
      <w:pPr>
        <w:pStyle w:val="ListParagraph"/>
        <w:numPr>
          <w:ilvl w:val="0"/>
          <w:numId w:val="25"/>
        </w:numPr>
        <w:rPr>
          <w:rFonts w:ascii="Arial" w:hAnsi="Arial" w:cs="Arial"/>
        </w:rPr>
      </w:pPr>
      <w:r w:rsidRPr="008A6206">
        <w:rPr>
          <w:rFonts w:ascii="Arial" w:hAnsi="Arial" w:cs="Arial"/>
        </w:rPr>
        <w:t xml:space="preserve">The </w:t>
      </w:r>
      <w:r w:rsidR="00085B7A" w:rsidRPr="008A6206">
        <w:rPr>
          <w:rFonts w:ascii="Arial" w:hAnsi="Arial" w:cs="Arial"/>
        </w:rPr>
        <w:t>USGS proposed continue</w:t>
      </w:r>
      <w:r w:rsidR="00226CC4" w:rsidRPr="008A6206">
        <w:rPr>
          <w:rFonts w:ascii="Arial" w:hAnsi="Arial" w:cs="Arial"/>
        </w:rPr>
        <w:t>d</w:t>
      </w:r>
      <w:r w:rsidR="00085B7A" w:rsidRPr="008A6206">
        <w:rPr>
          <w:rFonts w:ascii="Arial" w:hAnsi="Arial" w:cs="Arial"/>
        </w:rPr>
        <w:t xml:space="preserve"> </w:t>
      </w:r>
      <w:r w:rsidR="00226CC4" w:rsidRPr="008A6206">
        <w:rPr>
          <w:rFonts w:ascii="Arial" w:hAnsi="Arial" w:cs="Arial"/>
        </w:rPr>
        <w:t xml:space="preserve">data collection </w:t>
      </w:r>
      <w:r w:rsidR="00085B7A" w:rsidRPr="008A6206">
        <w:rPr>
          <w:rFonts w:ascii="Arial" w:hAnsi="Arial" w:cs="Arial"/>
        </w:rPr>
        <w:t xml:space="preserve">to </w:t>
      </w:r>
      <w:r w:rsidR="002928C9" w:rsidRPr="008A6206">
        <w:rPr>
          <w:rFonts w:ascii="Arial" w:hAnsi="Arial" w:cs="Arial"/>
        </w:rPr>
        <w:t xml:space="preserve">accurately </w:t>
      </w:r>
      <w:r w:rsidR="00085B7A" w:rsidRPr="008A6206">
        <w:rPr>
          <w:rFonts w:ascii="Arial" w:hAnsi="Arial" w:cs="Arial"/>
        </w:rPr>
        <w:t>define how long injections will last in the groundwater</w:t>
      </w:r>
      <w:r w:rsidR="00495F94" w:rsidRPr="008A6206">
        <w:rPr>
          <w:rFonts w:ascii="Arial" w:hAnsi="Arial" w:cs="Arial"/>
        </w:rPr>
        <w:t xml:space="preserve">, and </w:t>
      </w:r>
      <w:r w:rsidR="0077460C" w:rsidRPr="008A6206">
        <w:rPr>
          <w:rFonts w:ascii="Arial" w:hAnsi="Arial" w:cs="Arial"/>
        </w:rPr>
        <w:t>whether</w:t>
      </w:r>
      <w:r w:rsidR="00495F94" w:rsidRPr="008A6206">
        <w:rPr>
          <w:rFonts w:ascii="Arial" w:hAnsi="Arial" w:cs="Arial"/>
        </w:rPr>
        <w:t xml:space="preserve"> donor</w:t>
      </w:r>
      <w:r w:rsidR="00C73EF8" w:rsidRPr="008A6206">
        <w:rPr>
          <w:rFonts w:ascii="Arial" w:hAnsi="Arial" w:cs="Arial"/>
        </w:rPr>
        <w:t xml:space="preserve"> material</w:t>
      </w:r>
      <w:r w:rsidR="001133CB" w:rsidRPr="008A6206">
        <w:rPr>
          <w:rFonts w:ascii="Arial" w:hAnsi="Arial" w:cs="Arial"/>
        </w:rPr>
        <w:t xml:space="preserve"> </w:t>
      </w:r>
      <w:r w:rsidR="00C73EF8" w:rsidRPr="008A6206">
        <w:rPr>
          <w:rFonts w:ascii="Arial" w:hAnsi="Arial" w:cs="Arial"/>
        </w:rPr>
        <w:t>(</w:t>
      </w:r>
      <w:r w:rsidR="001133CB" w:rsidRPr="008A6206">
        <w:rPr>
          <w:rFonts w:ascii="Arial" w:eastAsia="Segoe UI" w:hAnsi="Arial" w:cs="Arial"/>
        </w:rPr>
        <w:t>a carbon source for anaerobic breakdown</w:t>
      </w:r>
      <w:r w:rsidR="00C73EF8" w:rsidRPr="008A6206">
        <w:rPr>
          <w:rFonts w:ascii="Arial" w:eastAsia="Segoe UI" w:hAnsi="Arial" w:cs="Arial"/>
        </w:rPr>
        <w:t>)</w:t>
      </w:r>
      <w:r w:rsidR="00495F94" w:rsidRPr="008A6206">
        <w:rPr>
          <w:rFonts w:ascii="Arial" w:hAnsi="Arial" w:cs="Arial"/>
        </w:rPr>
        <w:t xml:space="preserve"> needs to be reinjected </w:t>
      </w:r>
      <w:r w:rsidR="0077460C" w:rsidRPr="008A6206">
        <w:rPr>
          <w:rFonts w:ascii="Arial" w:hAnsi="Arial" w:cs="Arial"/>
        </w:rPr>
        <w:t>without reinjecting</w:t>
      </w:r>
      <w:r w:rsidR="00495F94" w:rsidRPr="008A6206">
        <w:rPr>
          <w:rFonts w:ascii="Arial" w:hAnsi="Arial" w:cs="Arial"/>
        </w:rPr>
        <w:t xml:space="preserve"> the culture. If the microbes have what they need</w:t>
      </w:r>
      <w:r w:rsidR="00AD4DDA" w:rsidRPr="008A6206">
        <w:rPr>
          <w:rFonts w:ascii="Arial" w:hAnsi="Arial" w:cs="Arial"/>
        </w:rPr>
        <w:t>,</w:t>
      </w:r>
      <w:r w:rsidR="00495F94" w:rsidRPr="008A6206">
        <w:rPr>
          <w:rFonts w:ascii="Arial" w:hAnsi="Arial" w:cs="Arial"/>
        </w:rPr>
        <w:t xml:space="preserve"> they should be able to keep living and will not need to be re</w:t>
      </w:r>
      <w:r w:rsidR="00C73EF8" w:rsidRPr="008A6206">
        <w:rPr>
          <w:rFonts w:ascii="Arial" w:hAnsi="Arial" w:cs="Arial"/>
        </w:rPr>
        <w:t>-</w:t>
      </w:r>
      <w:r w:rsidR="00495F94" w:rsidRPr="008A6206">
        <w:rPr>
          <w:rFonts w:ascii="Arial" w:hAnsi="Arial" w:cs="Arial"/>
        </w:rPr>
        <w:t xml:space="preserve">added. </w:t>
      </w:r>
      <w:r w:rsidR="000C5157" w:rsidRPr="008A6206">
        <w:rPr>
          <w:rFonts w:ascii="Arial" w:hAnsi="Arial" w:cs="Arial"/>
        </w:rPr>
        <w:t>The proposed expanded treatability study w</w:t>
      </w:r>
      <w:r w:rsidR="00A70C57" w:rsidRPr="008A6206">
        <w:rPr>
          <w:rFonts w:ascii="Arial" w:hAnsi="Arial" w:cs="Arial"/>
        </w:rPr>
        <w:t xml:space="preserve">ill </w:t>
      </w:r>
      <w:r w:rsidR="000C5157" w:rsidRPr="008A6206">
        <w:rPr>
          <w:rFonts w:ascii="Arial" w:hAnsi="Arial" w:cs="Arial"/>
        </w:rPr>
        <w:t xml:space="preserve">continue for another one-year </w:t>
      </w:r>
      <w:r w:rsidR="00123553" w:rsidRPr="008A6206">
        <w:rPr>
          <w:rFonts w:ascii="Arial" w:hAnsi="Arial" w:cs="Arial"/>
        </w:rPr>
        <w:t xml:space="preserve">monitoring </w:t>
      </w:r>
      <w:r w:rsidR="000C5157" w:rsidRPr="008A6206">
        <w:rPr>
          <w:rFonts w:ascii="Arial" w:hAnsi="Arial" w:cs="Arial"/>
        </w:rPr>
        <w:t xml:space="preserve">period.  </w:t>
      </w:r>
    </w:p>
    <w:p w14:paraId="0AECA5F0" w14:textId="5CAC0B78" w:rsidR="00085B7A" w:rsidRPr="008A6206" w:rsidRDefault="00871A0C" w:rsidP="00811691">
      <w:pPr>
        <w:pStyle w:val="ListParagraph"/>
        <w:numPr>
          <w:ilvl w:val="0"/>
          <w:numId w:val="25"/>
        </w:numPr>
        <w:rPr>
          <w:rFonts w:ascii="Arial" w:hAnsi="Arial" w:cs="Arial"/>
        </w:rPr>
      </w:pPr>
      <w:r w:rsidRPr="008A6206">
        <w:rPr>
          <w:rFonts w:ascii="Arial" w:hAnsi="Arial" w:cs="Arial"/>
        </w:rPr>
        <w:t xml:space="preserve">Bioremediation </w:t>
      </w:r>
      <w:r w:rsidR="007F3379" w:rsidRPr="008A6206">
        <w:rPr>
          <w:rFonts w:ascii="Arial" w:hAnsi="Arial" w:cs="Arial"/>
        </w:rPr>
        <w:t>success</w:t>
      </w:r>
      <w:r w:rsidR="000C5157" w:rsidRPr="008A6206">
        <w:rPr>
          <w:rFonts w:ascii="Arial" w:hAnsi="Arial" w:cs="Arial"/>
        </w:rPr>
        <w:t xml:space="preserve"> </w:t>
      </w:r>
      <w:r w:rsidR="00671F9F" w:rsidRPr="008A6206">
        <w:rPr>
          <w:rFonts w:ascii="Arial" w:hAnsi="Arial" w:cs="Arial"/>
        </w:rPr>
        <w:t>depends</w:t>
      </w:r>
      <w:r w:rsidR="000C5157" w:rsidRPr="008A6206">
        <w:rPr>
          <w:rFonts w:ascii="Arial" w:hAnsi="Arial" w:cs="Arial"/>
        </w:rPr>
        <w:t xml:space="preserve"> on whether the mass of remaining source material can be impacted. </w:t>
      </w:r>
      <w:r w:rsidR="0077460C" w:rsidRPr="008A6206">
        <w:rPr>
          <w:rFonts w:ascii="Arial" w:hAnsi="Arial" w:cs="Arial"/>
        </w:rPr>
        <w:t xml:space="preserve">Core samples will be collected to </w:t>
      </w:r>
      <w:r w:rsidR="00671F9F" w:rsidRPr="008A6206">
        <w:rPr>
          <w:rFonts w:ascii="Arial" w:hAnsi="Arial" w:cs="Arial"/>
        </w:rPr>
        <w:t>analyze</w:t>
      </w:r>
      <w:r w:rsidR="0077460C" w:rsidRPr="008A6206">
        <w:rPr>
          <w:rFonts w:ascii="Arial" w:hAnsi="Arial" w:cs="Arial"/>
        </w:rPr>
        <w:t xml:space="preserve"> Volatile Organic Compound (VOC) concentrations before and after the second injection </w:t>
      </w:r>
      <w:proofErr w:type="gramStart"/>
      <w:r w:rsidR="0077460C" w:rsidRPr="008A6206">
        <w:rPr>
          <w:rFonts w:ascii="Arial" w:hAnsi="Arial" w:cs="Arial"/>
        </w:rPr>
        <w:t xml:space="preserve">to </w:t>
      </w:r>
      <w:r w:rsidR="0010725C" w:rsidRPr="008A6206">
        <w:rPr>
          <w:rFonts w:ascii="Arial" w:hAnsi="Arial" w:cs="Arial"/>
        </w:rPr>
        <w:t xml:space="preserve"> </w:t>
      </w:r>
      <w:r w:rsidR="00841694" w:rsidRPr="008A6206">
        <w:rPr>
          <w:rFonts w:ascii="Arial" w:hAnsi="Arial" w:cs="Arial"/>
        </w:rPr>
        <w:t>identify</w:t>
      </w:r>
      <w:proofErr w:type="gramEnd"/>
      <w:r w:rsidR="00841694" w:rsidRPr="008A6206">
        <w:rPr>
          <w:rFonts w:ascii="Arial" w:hAnsi="Arial" w:cs="Arial"/>
        </w:rPr>
        <w:t xml:space="preserve"> </w:t>
      </w:r>
      <w:r w:rsidR="0010725C" w:rsidRPr="008A6206">
        <w:rPr>
          <w:rFonts w:ascii="Arial" w:hAnsi="Arial" w:cs="Arial"/>
        </w:rPr>
        <w:t>a</w:t>
      </w:r>
      <w:r w:rsidR="0077460C" w:rsidRPr="008A6206">
        <w:rPr>
          <w:rFonts w:ascii="Arial" w:hAnsi="Arial" w:cs="Arial"/>
        </w:rPr>
        <w:t xml:space="preserve"> </w:t>
      </w:r>
      <w:r w:rsidR="00033BC5" w:rsidRPr="008A6206">
        <w:rPr>
          <w:rFonts w:ascii="Arial" w:hAnsi="Arial" w:cs="Arial"/>
        </w:rPr>
        <w:t xml:space="preserve">potential </w:t>
      </w:r>
      <w:r w:rsidR="0077460C" w:rsidRPr="008A6206">
        <w:rPr>
          <w:rFonts w:ascii="Arial" w:hAnsi="Arial" w:cs="Arial"/>
        </w:rPr>
        <w:t xml:space="preserve">measurable loss of VOCs in the soil. </w:t>
      </w:r>
    </w:p>
    <w:p w14:paraId="2231E933" w14:textId="4F40E870" w:rsidR="00655473" w:rsidRPr="008A6206" w:rsidRDefault="006116A1" w:rsidP="00B90A04">
      <w:pPr>
        <w:pStyle w:val="ListParagraph"/>
        <w:numPr>
          <w:ilvl w:val="0"/>
          <w:numId w:val="25"/>
        </w:numPr>
        <w:rPr>
          <w:rFonts w:ascii="Arial" w:hAnsi="Arial" w:cs="Arial"/>
        </w:rPr>
      </w:pPr>
      <w:r w:rsidRPr="008A6206">
        <w:rPr>
          <w:rFonts w:ascii="Arial" w:hAnsi="Arial" w:cs="Arial"/>
        </w:rPr>
        <w:t xml:space="preserve">The goals of an expanded </w:t>
      </w:r>
      <w:proofErr w:type="gramStart"/>
      <w:r w:rsidRPr="008A6206">
        <w:rPr>
          <w:rFonts w:ascii="Arial" w:hAnsi="Arial" w:cs="Arial"/>
        </w:rPr>
        <w:t>pilot treatability</w:t>
      </w:r>
      <w:proofErr w:type="gramEnd"/>
      <w:r w:rsidRPr="008A6206">
        <w:rPr>
          <w:rFonts w:ascii="Arial" w:hAnsi="Arial" w:cs="Arial"/>
        </w:rPr>
        <w:t xml:space="preserve"> test </w:t>
      </w:r>
      <w:proofErr w:type="gramStart"/>
      <w:r w:rsidRPr="008A6206">
        <w:rPr>
          <w:rFonts w:ascii="Arial" w:hAnsi="Arial" w:cs="Arial"/>
        </w:rPr>
        <w:t>include</w:t>
      </w:r>
      <w:proofErr w:type="gramEnd"/>
      <w:r w:rsidR="00655473" w:rsidRPr="008A6206">
        <w:rPr>
          <w:rFonts w:ascii="Arial" w:hAnsi="Arial" w:cs="Arial"/>
        </w:rPr>
        <w:t>:</w:t>
      </w:r>
    </w:p>
    <w:p w14:paraId="2BDEB67F" w14:textId="00DB05D8" w:rsidR="00655473" w:rsidRPr="008A6206" w:rsidRDefault="006116A1" w:rsidP="00655473">
      <w:pPr>
        <w:pStyle w:val="ListParagraph"/>
        <w:numPr>
          <w:ilvl w:val="1"/>
          <w:numId w:val="25"/>
        </w:numPr>
        <w:rPr>
          <w:rFonts w:ascii="Arial" w:hAnsi="Arial" w:cs="Arial"/>
        </w:rPr>
      </w:pPr>
      <w:r w:rsidRPr="008A6206">
        <w:rPr>
          <w:rFonts w:ascii="Arial" w:hAnsi="Arial" w:cs="Arial"/>
        </w:rPr>
        <w:t xml:space="preserve">determining </w:t>
      </w:r>
      <w:r w:rsidR="00D3687E" w:rsidRPr="008A6206">
        <w:rPr>
          <w:rFonts w:ascii="Arial" w:hAnsi="Arial" w:cs="Arial"/>
        </w:rPr>
        <w:t>injection frequency</w:t>
      </w:r>
      <w:r w:rsidR="00BC4AC2" w:rsidRPr="008A6206">
        <w:rPr>
          <w:rFonts w:ascii="Arial" w:hAnsi="Arial" w:cs="Arial"/>
        </w:rPr>
        <w:t>.</w:t>
      </w:r>
      <w:r w:rsidRPr="008A6206">
        <w:rPr>
          <w:rFonts w:ascii="Arial" w:hAnsi="Arial" w:cs="Arial"/>
        </w:rPr>
        <w:t xml:space="preserve"> </w:t>
      </w:r>
    </w:p>
    <w:p w14:paraId="131BAF7A" w14:textId="6D7BEBC9" w:rsidR="00EC321F" w:rsidRPr="008A6206" w:rsidRDefault="006116A1" w:rsidP="00655473">
      <w:pPr>
        <w:pStyle w:val="ListParagraph"/>
        <w:numPr>
          <w:ilvl w:val="1"/>
          <w:numId w:val="25"/>
        </w:numPr>
        <w:rPr>
          <w:rFonts w:ascii="Arial" w:hAnsi="Arial" w:cs="Arial"/>
        </w:rPr>
      </w:pPr>
      <w:r w:rsidRPr="008A6206">
        <w:rPr>
          <w:rFonts w:ascii="Arial" w:hAnsi="Arial" w:cs="Arial"/>
        </w:rPr>
        <w:t xml:space="preserve">how long </w:t>
      </w:r>
      <w:r w:rsidR="00D3687E" w:rsidRPr="008A6206">
        <w:rPr>
          <w:rFonts w:ascii="Arial" w:hAnsi="Arial" w:cs="Arial"/>
        </w:rPr>
        <w:t xml:space="preserve">the </w:t>
      </w:r>
      <w:r w:rsidRPr="008A6206">
        <w:rPr>
          <w:rFonts w:ascii="Arial" w:hAnsi="Arial" w:cs="Arial"/>
        </w:rPr>
        <w:t>donor will last</w:t>
      </w:r>
      <w:r w:rsidR="008C669B" w:rsidRPr="008A6206">
        <w:rPr>
          <w:rFonts w:ascii="Arial" w:hAnsi="Arial" w:cs="Arial"/>
        </w:rPr>
        <w:t xml:space="preserve">. </w:t>
      </w:r>
    </w:p>
    <w:p w14:paraId="2FB01F96" w14:textId="2F435E57" w:rsidR="00DF2F32" w:rsidRPr="008A6206" w:rsidRDefault="00DF2F32" w:rsidP="00D3687E">
      <w:pPr>
        <w:pStyle w:val="ListParagraph"/>
        <w:numPr>
          <w:ilvl w:val="1"/>
          <w:numId w:val="25"/>
        </w:numPr>
        <w:rPr>
          <w:rFonts w:ascii="Arial" w:hAnsi="Arial" w:cs="Arial"/>
        </w:rPr>
      </w:pPr>
      <w:r w:rsidRPr="008A6206">
        <w:rPr>
          <w:rFonts w:ascii="Arial" w:hAnsi="Arial" w:cs="Arial"/>
        </w:rPr>
        <w:t>if</w:t>
      </w:r>
      <w:r w:rsidR="006116A1" w:rsidRPr="008A6206">
        <w:rPr>
          <w:rFonts w:ascii="Arial" w:hAnsi="Arial" w:cs="Arial"/>
        </w:rPr>
        <w:t xml:space="preserve"> complete removal of the remaining soil mass of TCE</w:t>
      </w:r>
      <w:r w:rsidR="001133CB" w:rsidRPr="008A6206">
        <w:rPr>
          <w:rFonts w:ascii="Arial" w:hAnsi="Arial" w:cs="Arial"/>
        </w:rPr>
        <w:t xml:space="preserve"> is possible</w:t>
      </w:r>
      <w:r w:rsidR="006116A1" w:rsidRPr="008A6206">
        <w:rPr>
          <w:rFonts w:ascii="Arial" w:hAnsi="Arial" w:cs="Arial"/>
        </w:rPr>
        <w:t xml:space="preserve">. </w:t>
      </w:r>
    </w:p>
    <w:p w14:paraId="6FB9ADAD" w14:textId="1D285777" w:rsidR="001133CB" w:rsidRPr="008A6206" w:rsidRDefault="001133CB" w:rsidP="008A6206">
      <w:pPr>
        <w:pStyle w:val="ListParagraph"/>
        <w:numPr>
          <w:ilvl w:val="0"/>
          <w:numId w:val="27"/>
        </w:numPr>
        <w:rPr>
          <w:rFonts w:ascii="Arial" w:hAnsi="Arial" w:cs="Arial"/>
        </w:rPr>
      </w:pPr>
      <w:r w:rsidRPr="008A6206">
        <w:rPr>
          <w:rFonts w:ascii="Arial" w:hAnsi="Arial" w:cs="Arial"/>
        </w:rPr>
        <w:t xml:space="preserve">Additional details </w:t>
      </w:r>
      <w:r w:rsidR="00B90A04" w:rsidRPr="008A6206">
        <w:rPr>
          <w:rFonts w:ascii="Arial" w:hAnsi="Arial" w:cs="Arial"/>
        </w:rPr>
        <w:t xml:space="preserve">on goals and approach </w:t>
      </w:r>
      <w:r w:rsidRPr="008A6206">
        <w:rPr>
          <w:rFonts w:ascii="Arial" w:hAnsi="Arial" w:cs="Arial"/>
        </w:rPr>
        <w:t>are available on slides 18-19 of the</w:t>
      </w:r>
      <w:r w:rsidR="009B093F" w:rsidRPr="008A6206">
        <w:rPr>
          <w:rFonts w:ascii="Arial" w:hAnsi="Arial" w:cs="Arial"/>
        </w:rPr>
        <w:t xml:space="preserve"> USGS</w:t>
      </w:r>
      <w:r w:rsidRPr="008A6206">
        <w:rPr>
          <w:rFonts w:ascii="Arial" w:hAnsi="Arial" w:cs="Arial"/>
        </w:rPr>
        <w:t xml:space="preserve"> Site K presentation. </w:t>
      </w:r>
    </w:p>
    <w:p w14:paraId="1FF40E41" w14:textId="541F398E" w:rsidR="00B90A04" w:rsidRPr="008A6206" w:rsidRDefault="00B90A04" w:rsidP="00B90A04">
      <w:pPr>
        <w:pStyle w:val="ListParagraph"/>
        <w:numPr>
          <w:ilvl w:val="0"/>
          <w:numId w:val="25"/>
        </w:numPr>
        <w:rPr>
          <w:rFonts w:ascii="Arial" w:hAnsi="Arial" w:cs="Arial"/>
        </w:rPr>
      </w:pPr>
      <w:r w:rsidRPr="008A6206">
        <w:rPr>
          <w:rFonts w:ascii="Arial" w:hAnsi="Arial" w:cs="Arial"/>
        </w:rPr>
        <w:t xml:space="preserve">Planned tasks and schedule include a complete data analysis and draft of final report for initial pilot treatability test in December 2023. </w:t>
      </w:r>
      <w:r w:rsidR="0092674E" w:rsidRPr="008A6206">
        <w:rPr>
          <w:rFonts w:ascii="Arial" w:hAnsi="Arial" w:cs="Arial"/>
        </w:rPr>
        <w:t xml:space="preserve">The </w:t>
      </w:r>
      <w:r w:rsidRPr="008A6206">
        <w:rPr>
          <w:rFonts w:ascii="Arial" w:hAnsi="Arial" w:cs="Arial"/>
        </w:rPr>
        <w:t xml:space="preserve">USGS will continue sampling for the </w:t>
      </w:r>
      <w:r w:rsidRPr="008A6206">
        <w:rPr>
          <w:rFonts w:ascii="Arial" w:hAnsi="Arial" w:cs="Arial"/>
        </w:rPr>
        <w:lastRenderedPageBreak/>
        <w:t>expanded treatability test which include</w:t>
      </w:r>
      <w:r w:rsidR="00CE6213" w:rsidRPr="008A6206">
        <w:rPr>
          <w:rFonts w:ascii="Arial" w:hAnsi="Arial" w:cs="Arial"/>
        </w:rPr>
        <w:t>s</w:t>
      </w:r>
      <w:r w:rsidR="007B70CF" w:rsidRPr="008A6206">
        <w:rPr>
          <w:rFonts w:ascii="Arial" w:hAnsi="Arial" w:cs="Arial"/>
        </w:rPr>
        <w:t xml:space="preserve"> </w:t>
      </w:r>
      <w:r w:rsidRPr="008A6206">
        <w:rPr>
          <w:rFonts w:ascii="Arial" w:hAnsi="Arial" w:cs="Arial"/>
        </w:rPr>
        <w:t>monthly sampling events and three quarterly sampling events (in September</w:t>
      </w:r>
      <w:r w:rsidR="00AD4DDA" w:rsidRPr="008A6206">
        <w:rPr>
          <w:rFonts w:ascii="Arial" w:hAnsi="Arial" w:cs="Arial"/>
        </w:rPr>
        <w:t xml:space="preserve"> 2023</w:t>
      </w:r>
      <w:r w:rsidRPr="008A6206">
        <w:rPr>
          <w:rFonts w:ascii="Arial" w:hAnsi="Arial" w:cs="Arial"/>
        </w:rPr>
        <w:t xml:space="preserve">, </w:t>
      </w:r>
      <w:r w:rsidR="00AD4DDA" w:rsidRPr="008A6206">
        <w:rPr>
          <w:rFonts w:ascii="Arial" w:hAnsi="Arial" w:cs="Arial"/>
        </w:rPr>
        <w:t xml:space="preserve">and </w:t>
      </w:r>
      <w:r w:rsidR="007B7C9E" w:rsidRPr="008A6206">
        <w:rPr>
          <w:rFonts w:ascii="Arial" w:hAnsi="Arial" w:cs="Arial"/>
        </w:rPr>
        <w:t>January,</w:t>
      </w:r>
      <w:r w:rsidRPr="008A6206">
        <w:rPr>
          <w:rFonts w:ascii="Arial" w:hAnsi="Arial" w:cs="Arial"/>
        </w:rPr>
        <w:t xml:space="preserve"> and May of </w:t>
      </w:r>
      <w:r w:rsidR="00AD4DDA" w:rsidRPr="008A6206">
        <w:rPr>
          <w:rFonts w:ascii="Arial" w:hAnsi="Arial" w:cs="Arial"/>
        </w:rPr>
        <w:t>2024).</w:t>
      </w:r>
    </w:p>
    <w:p w14:paraId="01D2BFBE" w14:textId="28F91A26" w:rsidR="00B90A04" w:rsidRPr="008A6206" w:rsidRDefault="0092674E" w:rsidP="00B90A04">
      <w:pPr>
        <w:pStyle w:val="ListParagraph"/>
        <w:numPr>
          <w:ilvl w:val="0"/>
          <w:numId w:val="25"/>
        </w:numPr>
        <w:rPr>
          <w:rFonts w:ascii="Arial" w:hAnsi="Arial" w:cs="Arial"/>
        </w:rPr>
      </w:pPr>
      <w:r w:rsidRPr="008A6206">
        <w:rPr>
          <w:rFonts w:ascii="Arial" w:hAnsi="Arial" w:cs="Arial"/>
        </w:rPr>
        <w:t xml:space="preserve">The </w:t>
      </w:r>
      <w:r w:rsidR="00B90A04" w:rsidRPr="008A6206">
        <w:rPr>
          <w:rFonts w:ascii="Arial" w:hAnsi="Arial" w:cs="Arial"/>
        </w:rPr>
        <w:t xml:space="preserve">USGS will complete water level measurements and slug tests, in addition to chemical and microbial community analysis. A complete data analysis and </w:t>
      </w:r>
      <w:r w:rsidR="00E07E39" w:rsidRPr="008A6206">
        <w:rPr>
          <w:rFonts w:ascii="Arial" w:hAnsi="Arial" w:cs="Arial"/>
        </w:rPr>
        <w:t xml:space="preserve">expanded pilot test </w:t>
      </w:r>
      <w:r w:rsidR="00B90A04" w:rsidRPr="008A6206">
        <w:rPr>
          <w:rFonts w:ascii="Arial" w:hAnsi="Arial" w:cs="Arial"/>
        </w:rPr>
        <w:t xml:space="preserve">draft final report is anticipated in early FY 2025. </w:t>
      </w:r>
    </w:p>
    <w:p w14:paraId="394F05C4" w14:textId="1125532D" w:rsidR="003E1BA2" w:rsidRPr="008A6206" w:rsidRDefault="0086575D" w:rsidP="0000532A">
      <w:pPr>
        <w:rPr>
          <w:rFonts w:ascii="Arial" w:hAnsi="Arial" w:cs="Arial"/>
          <w:u w:val="single"/>
          <w:shd w:val="clear" w:color="auto" w:fill="FFFFFF"/>
        </w:rPr>
      </w:pPr>
      <w:bookmarkStart w:id="6" w:name="_Hlk147148013"/>
      <w:r w:rsidRPr="008A6206">
        <w:rPr>
          <w:rFonts w:ascii="Arial" w:hAnsi="Arial" w:cs="Arial"/>
          <w:u w:val="single"/>
          <w:shd w:val="clear" w:color="auto" w:fill="FFFFFF"/>
        </w:rPr>
        <w:t>PFAS</w:t>
      </w:r>
      <w:r w:rsidR="001652FC" w:rsidRPr="008A6206">
        <w:rPr>
          <w:rFonts w:ascii="Arial" w:hAnsi="Arial" w:cs="Arial"/>
          <w:u w:val="single"/>
          <w:shd w:val="clear" w:color="auto" w:fill="FFFFFF"/>
        </w:rPr>
        <w:t xml:space="preserve"> Update</w:t>
      </w:r>
      <w:r w:rsidRPr="008A6206">
        <w:rPr>
          <w:rFonts w:ascii="Arial" w:hAnsi="Arial" w:cs="Arial"/>
          <w:u w:val="single"/>
          <w:shd w:val="clear" w:color="auto" w:fill="FFFFFF"/>
        </w:rPr>
        <w:t>,</w:t>
      </w:r>
      <w:r w:rsidR="0000532A" w:rsidRPr="008A6206">
        <w:rPr>
          <w:rFonts w:ascii="Arial" w:hAnsi="Arial" w:cs="Arial"/>
          <w:u w:val="single"/>
          <w:shd w:val="clear" w:color="auto" w:fill="FFFFFF"/>
        </w:rPr>
        <w:t xml:space="preserve"> Thomas Toudouze (USAEC)</w:t>
      </w:r>
    </w:p>
    <w:bookmarkEnd w:id="6"/>
    <w:p w14:paraId="26B2CE9C" w14:textId="292B5833" w:rsidR="0000532A" w:rsidRPr="008A6206" w:rsidRDefault="000428B1" w:rsidP="0000532A">
      <w:pPr>
        <w:pStyle w:val="ListParagraph"/>
        <w:numPr>
          <w:ilvl w:val="0"/>
          <w:numId w:val="25"/>
        </w:numPr>
        <w:rPr>
          <w:rFonts w:ascii="Arial" w:hAnsi="Arial" w:cs="Arial"/>
        </w:rPr>
      </w:pPr>
      <w:r w:rsidRPr="008A6206">
        <w:rPr>
          <w:rFonts w:ascii="Arial" w:hAnsi="Arial" w:cs="Arial"/>
        </w:rPr>
        <w:t>T</w:t>
      </w:r>
      <w:r w:rsidR="0000532A" w:rsidRPr="008A6206">
        <w:rPr>
          <w:rFonts w:ascii="Arial" w:hAnsi="Arial" w:cs="Arial"/>
        </w:rPr>
        <w:t>he Army finalized the Preliminary Assessment and Site Inspection (PA/SI)</w:t>
      </w:r>
      <w:r w:rsidRPr="008A6206">
        <w:rPr>
          <w:rFonts w:ascii="Arial" w:hAnsi="Arial" w:cs="Arial"/>
        </w:rPr>
        <w:t xml:space="preserve"> </w:t>
      </w:r>
      <w:r w:rsidR="007B70CF" w:rsidRPr="008A6206">
        <w:rPr>
          <w:rFonts w:ascii="Arial" w:hAnsi="Arial" w:cs="Arial"/>
        </w:rPr>
        <w:t>i</w:t>
      </w:r>
      <w:r w:rsidRPr="008A6206">
        <w:rPr>
          <w:rFonts w:ascii="Arial" w:hAnsi="Arial" w:cs="Arial"/>
        </w:rPr>
        <w:t>n September 2023</w:t>
      </w:r>
      <w:r w:rsidR="00BE01FD" w:rsidRPr="008A6206">
        <w:rPr>
          <w:rFonts w:ascii="Arial" w:hAnsi="Arial" w:cs="Arial"/>
        </w:rPr>
        <w:t>.</w:t>
      </w:r>
    </w:p>
    <w:p w14:paraId="5645ACAA" w14:textId="73EEC943" w:rsidR="00BE01FD" w:rsidRPr="008A6206" w:rsidRDefault="00BE01FD" w:rsidP="0000532A">
      <w:pPr>
        <w:pStyle w:val="ListParagraph"/>
        <w:numPr>
          <w:ilvl w:val="0"/>
          <w:numId w:val="25"/>
        </w:numPr>
        <w:rPr>
          <w:rFonts w:ascii="Arial" w:hAnsi="Arial" w:cs="Arial"/>
        </w:rPr>
      </w:pPr>
      <w:r w:rsidRPr="008A6206">
        <w:rPr>
          <w:rFonts w:ascii="Arial" w:hAnsi="Arial" w:cs="Arial"/>
        </w:rPr>
        <w:t xml:space="preserve">During the PA/SI, nine </w:t>
      </w:r>
      <w:r w:rsidR="00A92C29" w:rsidRPr="008A6206">
        <w:rPr>
          <w:rFonts w:ascii="Arial" w:hAnsi="Arial" w:cs="Arial"/>
        </w:rPr>
        <w:t xml:space="preserve">PFAS </w:t>
      </w:r>
      <w:r w:rsidRPr="008A6206">
        <w:rPr>
          <w:rFonts w:ascii="Arial" w:hAnsi="Arial" w:cs="Arial"/>
        </w:rPr>
        <w:t xml:space="preserve">Areas of Potential Interest (AOPIs) were identified at TCAAP. After the conclusion of the site inspection, </w:t>
      </w:r>
      <w:r w:rsidR="004149CF" w:rsidRPr="008A6206">
        <w:rPr>
          <w:rFonts w:ascii="Arial" w:hAnsi="Arial" w:cs="Arial"/>
        </w:rPr>
        <w:t>the Army confirmed</w:t>
      </w:r>
      <w:r w:rsidRPr="008A6206">
        <w:rPr>
          <w:rFonts w:ascii="Arial" w:hAnsi="Arial" w:cs="Arial"/>
        </w:rPr>
        <w:t xml:space="preserve"> four o</w:t>
      </w:r>
      <w:r w:rsidR="007B70CF" w:rsidRPr="008A6206">
        <w:rPr>
          <w:rFonts w:ascii="Arial" w:hAnsi="Arial" w:cs="Arial"/>
        </w:rPr>
        <w:t>f</w:t>
      </w:r>
      <w:r w:rsidRPr="008A6206">
        <w:rPr>
          <w:rFonts w:ascii="Arial" w:hAnsi="Arial" w:cs="Arial"/>
        </w:rPr>
        <w:t xml:space="preserve"> the nine sites contained PFAS </w:t>
      </w:r>
      <w:r w:rsidR="003B0E4D" w:rsidRPr="008A6206">
        <w:rPr>
          <w:rFonts w:ascii="Arial" w:hAnsi="Arial" w:cs="Arial"/>
        </w:rPr>
        <w:t>contaminants</w:t>
      </w:r>
      <w:r w:rsidR="007B70CF" w:rsidRPr="008A6206">
        <w:rPr>
          <w:rFonts w:ascii="Arial" w:hAnsi="Arial" w:cs="Arial"/>
        </w:rPr>
        <w:t xml:space="preserve"> above current screening levels</w:t>
      </w:r>
      <w:r w:rsidRPr="008A6206">
        <w:rPr>
          <w:rFonts w:ascii="Arial" w:hAnsi="Arial" w:cs="Arial"/>
        </w:rPr>
        <w:t xml:space="preserve">. </w:t>
      </w:r>
    </w:p>
    <w:p w14:paraId="69236AC6" w14:textId="0732A97D" w:rsidR="002B5130" w:rsidRPr="008A6206" w:rsidRDefault="00A71096" w:rsidP="0000532A">
      <w:pPr>
        <w:pStyle w:val="ListParagraph"/>
        <w:numPr>
          <w:ilvl w:val="0"/>
          <w:numId w:val="25"/>
        </w:numPr>
        <w:rPr>
          <w:rFonts w:ascii="Arial" w:hAnsi="Arial" w:cs="Arial"/>
        </w:rPr>
      </w:pPr>
      <w:r w:rsidRPr="008A6206">
        <w:rPr>
          <w:rFonts w:ascii="Arial" w:hAnsi="Arial" w:cs="Arial"/>
        </w:rPr>
        <w:t>The Army</w:t>
      </w:r>
      <w:r w:rsidR="002B5130" w:rsidRPr="008A6206">
        <w:rPr>
          <w:rFonts w:ascii="Arial" w:hAnsi="Arial" w:cs="Arial"/>
        </w:rPr>
        <w:t xml:space="preserve"> will </w:t>
      </w:r>
      <w:r w:rsidR="003B0E4D" w:rsidRPr="008A6206">
        <w:rPr>
          <w:rFonts w:ascii="Arial" w:hAnsi="Arial" w:cs="Arial"/>
        </w:rPr>
        <w:t>move</w:t>
      </w:r>
      <w:r w:rsidR="002B5130" w:rsidRPr="008A6206">
        <w:rPr>
          <w:rFonts w:ascii="Arial" w:hAnsi="Arial" w:cs="Arial"/>
        </w:rPr>
        <w:t xml:space="preserve"> forward with a Remedial Investigation and Feasibility Study (RI/FS)</w:t>
      </w:r>
      <w:r w:rsidRPr="008A6206">
        <w:rPr>
          <w:rFonts w:ascii="Arial" w:hAnsi="Arial" w:cs="Arial"/>
        </w:rPr>
        <w:t xml:space="preserve"> at the four locations with PFAS </w:t>
      </w:r>
      <w:r w:rsidR="00922271" w:rsidRPr="008A6206">
        <w:rPr>
          <w:rFonts w:ascii="Arial" w:hAnsi="Arial" w:cs="Arial"/>
        </w:rPr>
        <w:t>contaminant</w:t>
      </w:r>
      <w:r w:rsidR="007B70CF" w:rsidRPr="008A6206">
        <w:rPr>
          <w:rFonts w:ascii="Arial" w:hAnsi="Arial" w:cs="Arial"/>
        </w:rPr>
        <w:t xml:space="preserve"> exceedances</w:t>
      </w:r>
      <w:r w:rsidR="002B5130" w:rsidRPr="008A6206">
        <w:rPr>
          <w:rFonts w:ascii="Arial" w:hAnsi="Arial" w:cs="Arial"/>
        </w:rPr>
        <w:t>.</w:t>
      </w:r>
      <w:r w:rsidR="00252C85" w:rsidRPr="008A6206">
        <w:rPr>
          <w:rFonts w:ascii="Arial" w:hAnsi="Arial" w:cs="Arial"/>
        </w:rPr>
        <w:t xml:space="preserve"> The RI will determine the nature and extent of the contamina</w:t>
      </w:r>
      <w:r w:rsidR="007B70CF" w:rsidRPr="008A6206">
        <w:rPr>
          <w:rFonts w:ascii="Arial" w:hAnsi="Arial" w:cs="Arial"/>
        </w:rPr>
        <w:t>tion</w:t>
      </w:r>
      <w:r w:rsidR="00252C85" w:rsidRPr="008A6206">
        <w:rPr>
          <w:rFonts w:ascii="Arial" w:hAnsi="Arial" w:cs="Arial"/>
        </w:rPr>
        <w:t xml:space="preserve">. The FS will provide </w:t>
      </w:r>
      <w:r w:rsidR="008E38C1" w:rsidRPr="008A6206">
        <w:rPr>
          <w:rFonts w:ascii="Arial" w:hAnsi="Arial" w:cs="Arial"/>
        </w:rPr>
        <w:t xml:space="preserve">potential </w:t>
      </w:r>
      <w:r w:rsidR="007B70CF" w:rsidRPr="008A6206">
        <w:rPr>
          <w:rFonts w:ascii="Arial" w:hAnsi="Arial" w:cs="Arial"/>
        </w:rPr>
        <w:t xml:space="preserve">cleanup options </w:t>
      </w:r>
      <w:r w:rsidR="00252C85" w:rsidRPr="008A6206">
        <w:rPr>
          <w:rFonts w:ascii="Arial" w:hAnsi="Arial" w:cs="Arial"/>
        </w:rPr>
        <w:t>to address PFAS contamina</w:t>
      </w:r>
      <w:r w:rsidR="007B70CF" w:rsidRPr="008A6206">
        <w:rPr>
          <w:rFonts w:ascii="Arial" w:hAnsi="Arial" w:cs="Arial"/>
        </w:rPr>
        <w:t>tion</w:t>
      </w:r>
      <w:r w:rsidR="00252C85" w:rsidRPr="008A6206">
        <w:rPr>
          <w:rFonts w:ascii="Arial" w:hAnsi="Arial" w:cs="Arial"/>
        </w:rPr>
        <w:t xml:space="preserve"> onsite. </w:t>
      </w:r>
    </w:p>
    <w:p w14:paraId="2A780D67" w14:textId="5C85F702" w:rsidR="000000D0" w:rsidRPr="008A6206" w:rsidRDefault="000000D0" w:rsidP="0000532A">
      <w:pPr>
        <w:pStyle w:val="ListParagraph"/>
        <w:numPr>
          <w:ilvl w:val="0"/>
          <w:numId w:val="25"/>
        </w:numPr>
        <w:rPr>
          <w:rFonts w:ascii="Arial" w:hAnsi="Arial" w:cs="Arial"/>
        </w:rPr>
      </w:pPr>
      <w:r w:rsidRPr="008A6206">
        <w:rPr>
          <w:rFonts w:ascii="Arial" w:hAnsi="Arial" w:cs="Arial"/>
        </w:rPr>
        <w:t xml:space="preserve">The four sites were </w:t>
      </w:r>
      <w:r w:rsidR="009D6E4B" w:rsidRPr="008A6206">
        <w:rPr>
          <w:rFonts w:ascii="Arial" w:hAnsi="Arial" w:cs="Arial"/>
        </w:rPr>
        <w:t>former building sites</w:t>
      </w:r>
      <w:r w:rsidRPr="008A6206">
        <w:rPr>
          <w:rFonts w:ascii="Arial" w:hAnsi="Arial" w:cs="Arial"/>
        </w:rPr>
        <w:t xml:space="preserve">. All sites had groundwater </w:t>
      </w:r>
      <w:r w:rsidR="002709FE" w:rsidRPr="008A6206">
        <w:rPr>
          <w:rFonts w:ascii="Arial" w:hAnsi="Arial" w:cs="Arial"/>
        </w:rPr>
        <w:t>detections</w:t>
      </w:r>
      <w:r w:rsidR="00F966A0">
        <w:rPr>
          <w:rFonts w:ascii="Arial" w:hAnsi="Arial" w:cs="Arial"/>
        </w:rPr>
        <w:t xml:space="preserve"> </w:t>
      </w:r>
      <w:r w:rsidRPr="008A6206">
        <w:rPr>
          <w:rFonts w:ascii="Arial" w:hAnsi="Arial" w:cs="Arial"/>
        </w:rPr>
        <w:t xml:space="preserve">above screening </w:t>
      </w:r>
      <w:r w:rsidR="002C6134" w:rsidRPr="008A6206">
        <w:rPr>
          <w:rFonts w:ascii="Arial" w:hAnsi="Arial" w:cs="Arial"/>
        </w:rPr>
        <w:t>levels,</w:t>
      </w:r>
      <w:r w:rsidRPr="008A6206">
        <w:rPr>
          <w:rFonts w:ascii="Arial" w:hAnsi="Arial" w:cs="Arial"/>
        </w:rPr>
        <w:t xml:space="preserve"> but not significantly higher than the screening levels.</w:t>
      </w:r>
    </w:p>
    <w:p w14:paraId="0F29AA8A" w14:textId="39392B78" w:rsidR="002C6134" w:rsidRPr="008A6206" w:rsidRDefault="002C6134" w:rsidP="0000532A">
      <w:pPr>
        <w:pStyle w:val="ListParagraph"/>
        <w:numPr>
          <w:ilvl w:val="0"/>
          <w:numId w:val="25"/>
        </w:numPr>
        <w:rPr>
          <w:rFonts w:ascii="Arial" w:hAnsi="Arial" w:cs="Arial"/>
        </w:rPr>
      </w:pPr>
      <w:r w:rsidRPr="008A6206">
        <w:rPr>
          <w:rFonts w:ascii="Arial" w:hAnsi="Arial" w:cs="Arial"/>
        </w:rPr>
        <w:t xml:space="preserve">The Army </w:t>
      </w:r>
      <w:r w:rsidR="0052593B" w:rsidRPr="008A6206">
        <w:rPr>
          <w:rFonts w:ascii="Arial" w:hAnsi="Arial" w:cs="Arial"/>
        </w:rPr>
        <w:t xml:space="preserve">is working to secure </w:t>
      </w:r>
      <w:r w:rsidR="0082053B" w:rsidRPr="008A6206">
        <w:rPr>
          <w:rFonts w:ascii="Arial" w:hAnsi="Arial" w:cs="Arial"/>
        </w:rPr>
        <w:t>a</w:t>
      </w:r>
      <w:r w:rsidRPr="008A6206">
        <w:rPr>
          <w:rFonts w:ascii="Arial" w:hAnsi="Arial" w:cs="Arial"/>
        </w:rPr>
        <w:t xml:space="preserve"> contract in FY 2024 pending financial availability for a contract. </w:t>
      </w:r>
    </w:p>
    <w:p w14:paraId="4E9FA75E" w14:textId="6E9C2A57" w:rsidR="00332BA7" w:rsidRPr="008A6206" w:rsidRDefault="00FE3EC3" w:rsidP="00FE3EC3">
      <w:pPr>
        <w:rPr>
          <w:rFonts w:ascii="Arial" w:hAnsi="Arial" w:cs="Arial"/>
          <w:u w:val="single"/>
        </w:rPr>
      </w:pPr>
      <w:bookmarkStart w:id="7" w:name="_Hlk147148039"/>
      <w:r w:rsidRPr="008A6206">
        <w:rPr>
          <w:rFonts w:ascii="Arial" w:hAnsi="Arial" w:cs="Arial"/>
          <w:u w:val="single"/>
        </w:rPr>
        <w:t>Round Lake Cleanup Work Areas, Jennifer Wilkie (Jacobs Engineering)</w:t>
      </w:r>
    </w:p>
    <w:bookmarkEnd w:id="7"/>
    <w:p w14:paraId="78113181" w14:textId="61455DF4" w:rsidR="00FE3EC3" w:rsidRPr="008A6206" w:rsidRDefault="00FE3EC3" w:rsidP="00FE3EC3">
      <w:pPr>
        <w:pStyle w:val="ListParagraph"/>
        <w:numPr>
          <w:ilvl w:val="0"/>
          <w:numId w:val="26"/>
        </w:numPr>
        <w:rPr>
          <w:rFonts w:ascii="Arial" w:hAnsi="Arial" w:cs="Arial"/>
        </w:rPr>
      </w:pPr>
      <w:r w:rsidRPr="008A6206">
        <w:rPr>
          <w:rFonts w:ascii="Arial" w:hAnsi="Arial" w:cs="Arial"/>
        </w:rPr>
        <w:t>Jacobs Engineering</w:t>
      </w:r>
      <w:r w:rsidR="003016BD" w:rsidRPr="008A6206">
        <w:rPr>
          <w:rFonts w:ascii="Arial" w:hAnsi="Arial" w:cs="Arial"/>
        </w:rPr>
        <w:t xml:space="preserve"> (Jacobs)</w:t>
      </w:r>
      <w:r w:rsidRPr="008A6206">
        <w:rPr>
          <w:rFonts w:ascii="Arial" w:hAnsi="Arial" w:cs="Arial"/>
        </w:rPr>
        <w:t xml:space="preserve"> is the contractor working on the </w:t>
      </w:r>
      <w:r w:rsidR="00473A6D" w:rsidRPr="008A6206">
        <w:rPr>
          <w:rFonts w:ascii="Arial" w:hAnsi="Arial" w:cs="Arial"/>
        </w:rPr>
        <w:t>clean-up</w:t>
      </w:r>
      <w:r w:rsidRPr="008A6206">
        <w:rPr>
          <w:rFonts w:ascii="Arial" w:hAnsi="Arial" w:cs="Arial"/>
        </w:rPr>
        <w:t xml:space="preserve"> at Round Lake.</w:t>
      </w:r>
    </w:p>
    <w:p w14:paraId="46A22E5E" w14:textId="3D323ECB" w:rsidR="00473A6D" w:rsidRPr="008A6206" w:rsidRDefault="00E05AAC" w:rsidP="00FE3EC3">
      <w:pPr>
        <w:pStyle w:val="ListParagraph"/>
        <w:numPr>
          <w:ilvl w:val="0"/>
          <w:numId w:val="26"/>
        </w:numPr>
        <w:rPr>
          <w:rFonts w:ascii="Arial" w:hAnsi="Arial" w:cs="Arial"/>
        </w:rPr>
      </w:pPr>
      <w:r w:rsidRPr="008A6206">
        <w:rPr>
          <w:rFonts w:ascii="Arial" w:hAnsi="Arial" w:cs="Arial"/>
        </w:rPr>
        <w:t xml:space="preserve">The cleanup will occur throughout Round Lake, however, </w:t>
      </w:r>
      <w:r w:rsidR="000D3981" w:rsidRPr="008A6206">
        <w:rPr>
          <w:rFonts w:ascii="Arial" w:hAnsi="Arial" w:cs="Arial"/>
        </w:rPr>
        <w:t>to</w:t>
      </w:r>
      <w:r w:rsidRPr="008A6206">
        <w:rPr>
          <w:rFonts w:ascii="Arial" w:hAnsi="Arial" w:cs="Arial"/>
        </w:rPr>
        <w:t xml:space="preserve"> minimize impact to habitats and ecosystems</w:t>
      </w:r>
      <w:r w:rsidR="007B70CF" w:rsidRPr="008A6206">
        <w:rPr>
          <w:rFonts w:ascii="Arial" w:hAnsi="Arial" w:cs="Arial"/>
        </w:rPr>
        <w:t>,</w:t>
      </w:r>
      <w:r w:rsidRPr="008A6206">
        <w:rPr>
          <w:rFonts w:ascii="Arial" w:hAnsi="Arial" w:cs="Arial"/>
        </w:rPr>
        <w:t xml:space="preserve"> Jacobs will only </w:t>
      </w:r>
      <w:r w:rsidR="004E340A" w:rsidRPr="008A6206">
        <w:rPr>
          <w:rFonts w:ascii="Arial" w:hAnsi="Arial" w:cs="Arial"/>
        </w:rPr>
        <w:t>access</w:t>
      </w:r>
      <w:r w:rsidRPr="008A6206">
        <w:rPr>
          <w:rFonts w:ascii="Arial" w:hAnsi="Arial" w:cs="Arial"/>
        </w:rPr>
        <w:t xml:space="preserve"> the lake from one location (near the gas station </w:t>
      </w:r>
      <w:r w:rsidR="00574934" w:rsidRPr="008A6206">
        <w:rPr>
          <w:rFonts w:ascii="Arial" w:hAnsi="Arial" w:cs="Arial"/>
        </w:rPr>
        <w:t xml:space="preserve">at </w:t>
      </w:r>
      <w:r w:rsidRPr="008A6206">
        <w:rPr>
          <w:rFonts w:ascii="Arial" w:hAnsi="Arial" w:cs="Arial"/>
        </w:rPr>
        <w:t>the northwest corner</w:t>
      </w:r>
      <w:r w:rsidR="00574934" w:rsidRPr="008A6206">
        <w:rPr>
          <w:rFonts w:ascii="Arial" w:hAnsi="Arial" w:cs="Arial"/>
        </w:rPr>
        <w:t xml:space="preserve"> of the lake</w:t>
      </w:r>
      <w:r w:rsidRPr="008A6206">
        <w:rPr>
          <w:rFonts w:ascii="Arial" w:hAnsi="Arial" w:cs="Arial"/>
        </w:rPr>
        <w:t>)</w:t>
      </w:r>
      <w:r w:rsidR="00C215C5" w:rsidRPr="008A6206">
        <w:rPr>
          <w:rFonts w:ascii="Arial" w:hAnsi="Arial" w:cs="Arial"/>
        </w:rPr>
        <w:t>.</w:t>
      </w:r>
    </w:p>
    <w:p w14:paraId="66683D05" w14:textId="4FA28F3A" w:rsidR="00C215C5" w:rsidRPr="008A6206" w:rsidRDefault="00C215C5" w:rsidP="00FE3EC3">
      <w:pPr>
        <w:pStyle w:val="ListParagraph"/>
        <w:numPr>
          <w:ilvl w:val="0"/>
          <w:numId w:val="26"/>
        </w:numPr>
        <w:rPr>
          <w:rFonts w:ascii="Arial" w:hAnsi="Arial" w:cs="Arial"/>
        </w:rPr>
      </w:pPr>
      <w:r w:rsidRPr="008A6206">
        <w:rPr>
          <w:rFonts w:ascii="Arial" w:hAnsi="Arial" w:cs="Arial"/>
        </w:rPr>
        <w:t xml:space="preserve">Jacobs will </w:t>
      </w:r>
      <w:r w:rsidR="00AE696A" w:rsidRPr="008A6206">
        <w:rPr>
          <w:rFonts w:ascii="Arial" w:hAnsi="Arial" w:cs="Arial"/>
        </w:rPr>
        <w:t>fix</w:t>
      </w:r>
      <w:r w:rsidRPr="008A6206">
        <w:rPr>
          <w:rFonts w:ascii="Arial" w:hAnsi="Arial" w:cs="Arial"/>
        </w:rPr>
        <w:t xml:space="preserve"> some temporary roads, </w:t>
      </w:r>
      <w:r w:rsidR="007B70CF" w:rsidRPr="008A6206">
        <w:rPr>
          <w:rFonts w:ascii="Arial" w:hAnsi="Arial" w:cs="Arial"/>
        </w:rPr>
        <w:t>install</w:t>
      </w:r>
      <w:r w:rsidRPr="008A6206">
        <w:rPr>
          <w:rFonts w:ascii="Arial" w:hAnsi="Arial" w:cs="Arial"/>
        </w:rPr>
        <w:t xml:space="preserve"> a temporary dock, conduct sampling and </w:t>
      </w:r>
      <w:r w:rsidR="007712D4" w:rsidRPr="008A6206">
        <w:rPr>
          <w:rFonts w:ascii="Arial" w:hAnsi="Arial" w:cs="Arial"/>
        </w:rPr>
        <w:t>prepare</w:t>
      </w:r>
      <w:r w:rsidRPr="008A6206">
        <w:rPr>
          <w:rFonts w:ascii="Arial" w:hAnsi="Arial" w:cs="Arial"/>
        </w:rPr>
        <w:t xml:space="preserve"> for remediation. Equipment will be </w:t>
      </w:r>
      <w:r w:rsidR="007712D4" w:rsidRPr="008A6206">
        <w:rPr>
          <w:rFonts w:ascii="Arial" w:hAnsi="Arial" w:cs="Arial"/>
        </w:rPr>
        <w:t>mobilized</w:t>
      </w:r>
      <w:r w:rsidRPr="008A6206">
        <w:rPr>
          <w:rFonts w:ascii="Arial" w:hAnsi="Arial" w:cs="Arial"/>
        </w:rPr>
        <w:t xml:space="preserve"> to complete dredging. The sediments will be piped and pumped underground to the former TCAAP</w:t>
      </w:r>
      <w:r w:rsidR="00EF42C5" w:rsidRPr="008A6206">
        <w:rPr>
          <w:rFonts w:ascii="Arial" w:hAnsi="Arial" w:cs="Arial"/>
        </w:rPr>
        <w:t xml:space="preserve"> area</w:t>
      </w:r>
      <w:r w:rsidR="00CE679D" w:rsidRPr="008A6206">
        <w:rPr>
          <w:rFonts w:ascii="Arial" w:hAnsi="Arial" w:cs="Arial"/>
        </w:rPr>
        <w:t xml:space="preserve"> [within the boundary of the former TCAAP facility]</w:t>
      </w:r>
      <w:r w:rsidR="00EF42C5" w:rsidRPr="008A6206">
        <w:rPr>
          <w:rFonts w:ascii="Arial" w:hAnsi="Arial" w:cs="Arial"/>
        </w:rPr>
        <w:t xml:space="preserve"> for processing</w:t>
      </w:r>
      <w:r w:rsidR="00CE679D" w:rsidRPr="008A6206">
        <w:rPr>
          <w:rFonts w:ascii="Arial" w:hAnsi="Arial" w:cs="Arial"/>
        </w:rPr>
        <w:t xml:space="preserve">. </w:t>
      </w:r>
    </w:p>
    <w:p w14:paraId="19B7EF55" w14:textId="1EBE9F02" w:rsidR="00C215C5" w:rsidRPr="008A6206" w:rsidRDefault="00C215C5" w:rsidP="00FE3EC3">
      <w:pPr>
        <w:pStyle w:val="ListParagraph"/>
        <w:numPr>
          <w:ilvl w:val="0"/>
          <w:numId w:val="26"/>
        </w:numPr>
        <w:rPr>
          <w:rFonts w:ascii="Arial" w:hAnsi="Arial" w:cs="Arial"/>
        </w:rPr>
      </w:pPr>
      <w:r w:rsidRPr="008A6206">
        <w:rPr>
          <w:rFonts w:ascii="Arial" w:hAnsi="Arial" w:cs="Arial"/>
        </w:rPr>
        <w:t xml:space="preserve">The </w:t>
      </w:r>
      <w:r w:rsidR="00497AA6" w:rsidRPr="008A6206">
        <w:rPr>
          <w:rFonts w:ascii="Arial" w:hAnsi="Arial" w:cs="Arial"/>
        </w:rPr>
        <w:t xml:space="preserve">initial </w:t>
      </w:r>
      <w:r w:rsidR="003E776B" w:rsidRPr="008A6206">
        <w:rPr>
          <w:rFonts w:ascii="Arial" w:hAnsi="Arial" w:cs="Arial"/>
        </w:rPr>
        <w:t xml:space="preserve">site </w:t>
      </w:r>
      <w:r w:rsidRPr="008A6206">
        <w:rPr>
          <w:rFonts w:ascii="Arial" w:hAnsi="Arial" w:cs="Arial"/>
        </w:rPr>
        <w:t xml:space="preserve">mobilization will occur in May 2024 for </w:t>
      </w:r>
      <w:r w:rsidR="001C7FBD" w:rsidRPr="008A6206">
        <w:rPr>
          <w:rFonts w:ascii="Arial" w:hAnsi="Arial" w:cs="Arial"/>
        </w:rPr>
        <w:t xml:space="preserve">approximately </w:t>
      </w:r>
      <w:r w:rsidRPr="008A6206">
        <w:rPr>
          <w:rFonts w:ascii="Arial" w:hAnsi="Arial" w:cs="Arial"/>
        </w:rPr>
        <w:t>three weeks, and will include site preparation</w:t>
      </w:r>
      <w:r w:rsidR="002B2C49" w:rsidRPr="008A6206">
        <w:rPr>
          <w:rFonts w:ascii="Arial" w:hAnsi="Arial" w:cs="Arial"/>
        </w:rPr>
        <w:t xml:space="preserve">, </w:t>
      </w:r>
      <w:r w:rsidR="001C7FBD" w:rsidRPr="008A6206">
        <w:rPr>
          <w:rFonts w:ascii="Arial" w:hAnsi="Arial" w:cs="Arial"/>
        </w:rPr>
        <w:t xml:space="preserve">a </w:t>
      </w:r>
      <w:r w:rsidR="002B2C49" w:rsidRPr="008A6206">
        <w:rPr>
          <w:rFonts w:ascii="Arial" w:hAnsi="Arial" w:cs="Arial"/>
        </w:rPr>
        <w:t xml:space="preserve">lake bottom survey and sediment </w:t>
      </w:r>
      <w:r w:rsidRPr="008A6206">
        <w:rPr>
          <w:rFonts w:ascii="Arial" w:hAnsi="Arial" w:cs="Arial"/>
        </w:rPr>
        <w:t>sampling</w:t>
      </w:r>
      <w:r w:rsidR="002B2C49" w:rsidRPr="008A6206">
        <w:rPr>
          <w:rFonts w:ascii="Arial" w:hAnsi="Arial" w:cs="Arial"/>
        </w:rPr>
        <w:t>. Site preparation will include</w:t>
      </w:r>
      <w:r w:rsidRPr="008A6206">
        <w:rPr>
          <w:rFonts w:ascii="Arial" w:hAnsi="Arial" w:cs="Arial"/>
        </w:rPr>
        <w:t xml:space="preserve"> </w:t>
      </w:r>
      <w:r w:rsidR="00567B08" w:rsidRPr="008A6206">
        <w:rPr>
          <w:rFonts w:ascii="Arial" w:hAnsi="Arial" w:cs="Arial"/>
        </w:rPr>
        <w:t>safety assurance</w:t>
      </w:r>
      <w:r w:rsidR="00497AA6" w:rsidRPr="008A6206">
        <w:rPr>
          <w:rFonts w:ascii="Arial" w:hAnsi="Arial" w:cs="Arial"/>
        </w:rPr>
        <w:t xml:space="preserve"> for the community</w:t>
      </w:r>
      <w:r w:rsidR="00FA6E23" w:rsidRPr="008A6206">
        <w:rPr>
          <w:rFonts w:ascii="Arial" w:hAnsi="Arial" w:cs="Arial"/>
        </w:rPr>
        <w:t xml:space="preserve"> and</w:t>
      </w:r>
      <w:r w:rsidR="00574934" w:rsidRPr="008A6206">
        <w:rPr>
          <w:rFonts w:ascii="Arial" w:hAnsi="Arial" w:cs="Arial"/>
        </w:rPr>
        <w:t xml:space="preserve"> </w:t>
      </w:r>
      <w:r w:rsidR="005937A4" w:rsidRPr="008A6206">
        <w:rPr>
          <w:rFonts w:ascii="Arial" w:hAnsi="Arial" w:cs="Arial"/>
        </w:rPr>
        <w:t>installing</w:t>
      </w:r>
      <w:r w:rsidR="002B2C49" w:rsidRPr="008A6206">
        <w:rPr>
          <w:rFonts w:ascii="Arial" w:hAnsi="Arial" w:cs="Arial"/>
        </w:rPr>
        <w:t xml:space="preserve"> t</w:t>
      </w:r>
      <w:r w:rsidRPr="008A6206">
        <w:rPr>
          <w:rFonts w:ascii="Arial" w:hAnsi="Arial" w:cs="Arial"/>
        </w:rPr>
        <w:t>emporary infrastructure</w:t>
      </w:r>
      <w:r w:rsidR="002B2C49" w:rsidRPr="008A6206">
        <w:rPr>
          <w:rFonts w:ascii="Arial" w:hAnsi="Arial" w:cs="Arial"/>
        </w:rPr>
        <w:t xml:space="preserve"> such as a boat launch.</w:t>
      </w:r>
    </w:p>
    <w:p w14:paraId="47F0DA6A" w14:textId="24906903" w:rsidR="00C215C5" w:rsidRPr="008A6206" w:rsidRDefault="00C215C5" w:rsidP="00FE3EC3">
      <w:pPr>
        <w:pStyle w:val="ListParagraph"/>
        <w:numPr>
          <w:ilvl w:val="0"/>
          <w:numId w:val="26"/>
        </w:numPr>
        <w:rPr>
          <w:rFonts w:ascii="Arial" w:hAnsi="Arial" w:cs="Arial"/>
        </w:rPr>
      </w:pPr>
      <w:r w:rsidRPr="008A6206">
        <w:rPr>
          <w:rFonts w:ascii="Arial" w:hAnsi="Arial" w:cs="Arial"/>
        </w:rPr>
        <w:t xml:space="preserve">The second mobilization will occur in November 2025 and will include tree/vegetation clearing. Due to </w:t>
      </w:r>
      <w:r w:rsidR="00BB7926" w:rsidRPr="008A6206">
        <w:rPr>
          <w:rFonts w:ascii="Arial" w:hAnsi="Arial" w:cs="Arial"/>
        </w:rPr>
        <w:t>habitat/ecosystem sensitivities in</w:t>
      </w:r>
      <w:r w:rsidRPr="008A6206">
        <w:rPr>
          <w:rFonts w:ascii="Arial" w:hAnsi="Arial" w:cs="Arial"/>
        </w:rPr>
        <w:t xml:space="preserve"> the area</w:t>
      </w:r>
      <w:r w:rsidR="00BB7926" w:rsidRPr="008A6206">
        <w:rPr>
          <w:rFonts w:ascii="Arial" w:hAnsi="Arial" w:cs="Arial"/>
        </w:rPr>
        <w:t xml:space="preserve">, </w:t>
      </w:r>
      <w:r w:rsidRPr="008A6206">
        <w:rPr>
          <w:rFonts w:ascii="Arial" w:hAnsi="Arial" w:cs="Arial"/>
        </w:rPr>
        <w:t>work can only be completed at certain times</w:t>
      </w:r>
      <w:r w:rsidR="00D41E45" w:rsidRPr="008A6206">
        <w:rPr>
          <w:rFonts w:ascii="Arial" w:hAnsi="Arial" w:cs="Arial"/>
        </w:rPr>
        <w:t xml:space="preserve"> [which may include time of day, and</w:t>
      </w:r>
      <w:r w:rsidR="00C23F4A" w:rsidRPr="008A6206">
        <w:rPr>
          <w:rFonts w:ascii="Arial" w:hAnsi="Arial" w:cs="Arial"/>
        </w:rPr>
        <w:t>/or</w:t>
      </w:r>
      <w:r w:rsidR="00D41E45" w:rsidRPr="008A6206">
        <w:rPr>
          <w:rFonts w:ascii="Arial" w:hAnsi="Arial" w:cs="Arial"/>
        </w:rPr>
        <w:t xml:space="preserve"> seasonal conditions such as </w:t>
      </w:r>
      <w:proofErr w:type="gramStart"/>
      <w:r w:rsidR="00D41E45" w:rsidRPr="008A6206">
        <w:rPr>
          <w:rFonts w:ascii="Arial" w:hAnsi="Arial" w:cs="Arial"/>
        </w:rPr>
        <w:t>freeze</w:t>
      </w:r>
      <w:proofErr w:type="gramEnd"/>
      <w:r w:rsidR="00D41E45" w:rsidRPr="008A6206">
        <w:rPr>
          <w:rFonts w:ascii="Arial" w:hAnsi="Arial" w:cs="Arial"/>
        </w:rPr>
        <w:t xml:space="preserve"> conditions, and/or nesting seasons of local endangered species]</w:t>
      </w:r>
      <w:r w:rsidRPr="008A6206">
        <w:rPr>
          <w:rFonts w:ascii="Arial" w:hAnsi="Arial" w:cs="Arial"/>
        </w:rPr>
        <w:t xml:space="preserve">. November will be an acceptable time to </w:t>
      </w:r>
      <w:r w:rsidR="00031D24" w:rsidRPr="008A6206">
        <w:rPr>
          <w:rFonts w:ascii="Arial" w:hAnsi="Arial" w:cs="Arial"/>
        </w:rPr>
        <w:t xml:space="preserve">complete vegetation clearing so the equipment can be moved in. Jacobs will not </w:t>
      </w:r>
      <w:r w:rsidR="003E1BE1" w:rsidRPr="008A6206">
        <w:rPr>
          <w:rFonts w:ascii="Arial" w:hAnsi="Arial" w:cs="Arial"/>
        </w:rPr>
        <w:t xml:space="preserve">conduct </w:t>
      </w:r>
      <w:r w:rsidR="00031D24" w:rsidRPr="008A6206">
        <w:rPr>
          <w:rFonts w:ascii="Arial" w:hAnsi="Arial" w:cs="Arial"/>
        </w:rPr>
        <w:t>clearcutting</w:t>
      </w:r>
      <w:r w:rsidR="00AD4DDA" w:rsidRPr="008A6206">
        <w:rPr>
          <w:rFonts w:ascii="Arial" w:hAnsi="Arial" w:cs="Arial"/>
        </w:rPr>
        <w:t xml:space="preserve"> </w:t>
      </w:r>
      <w:r w:rsidR="00583938" w:rsidRPr="008A6206">
        <w:rPr>
          <w:rFonts w:ascii="Arial" w:hAnsi="Arial" w:cs="Arial"/>
        </w:rPr>
        <w:t>and</w:t>
      </w:r>
      <w:r w:rsidR="00031D24" w:rsidRPr="008A6206">
        <w:rPr>
          <w:rFonts w:ascii="Arial" w:hAnsi="Arial" w:cs="Arial"/>
        </w:rPr>
        <w:t xml:space="preserve"> will only </w:t>
      </w:r>
      <w:r w:rsidR="007A08E8" w:rsidRPr="008A6206">
        <w:rPr>
          <w:rFonts w:ascii="Arial" w:hAnsi="Arial" w:cs="Arial"/>
        </w:rPr>
        <w:t xml:space="preserve">remove </w:t>
      </w:r>
      <w:r w:rsidR="00E325DF" w:rsidRPr="008A6206">
        <w:rPr>
          <w:rFonts w:ascii="Arial" w:hAnsi="Arial" w:cs="Arial"/>
        </w:rPr>
        <w:t>necessary vegetation</w:t>
      </w:r>
      <w:r w:rsidR="00031D24" w:rsidRPr="008A6206">
        <w:rPr>
          <w:rFonts w:ascii="Arial" w:hAnsi="Arial" w:cs="Arial"/>
        </w:rPr>
        <w:t>.</w:t>
      </w:r>
      <w:r w:rsidR="00074921" w:rsidRPr="008A6206">
        <w:rPr>
          <w:rFonts w:ascii="Arial" w:hAnsi="Arial" w:cs="Arial"/>
        </w:rPr>
        <w:t xml:space="preserve"> </w:t>
      </w:r>
    </w:p>
    <w:p w14:paraId="198FB82F" w14:textId="72781ECE" w:rsidR="001D61F8" w:rsidRPr="008A6206" w:rsidRDefault="001D61F8" w:rsidP="00FE3EC3">
      <w:pPr>
        <w:pStyle w:val="ListParagraph"/>
        <w:numPr>
          <w:ilvl w:val="0"/>
          <w:numId w:val="26"/>
        </w:numPr>
        <w:rPr>
          <w:rFonts w:ascii="Arial" w:hAnsi="Arial" w:cs="Arial"/>
        </w:rPr>
      </w:pPr>
      <w:r w:rsidRPr="008A6206">
        <w:rPr>
          <w:rFonts w:ascii="Arial" w:hAnsi="Arial" w:cs="Arial"/>
        </w:rPr>
        <w:t xml:space="preserve">Jacobs </w:t>
      </w:r>
      <w:r w:rsidR="00F334E5" w:rsidRPr="008A6206">
        <w:rPr>
          <w:rFonts w:ascii="Arial" w:hAnsi="Arial" w:cs="Arial"/>
        </w:rPr>
        <w:t xml:space="preserve">anticipates </w:t>
      </w:r>
      <w:r w:rsidRPr="008A6206">
        <w:rPr>
          <w:rFonts w:ascii="Arial" w:hAnsi="Arial" w:cs="Arial"/>
        </w:rPr>
        <w:t>return</w:t>
      </w:r>
      <w:r w:rsidR="00F334E5" w:rsidRPr="008A6206">
        <w:rPr>
          <w:rFonts w:ascii="Arial" w:hAnsi="Arial" w:cs="Arial"/>
        </w:rPr>
        <w:t>ing</w:t>
      </w:r>
      <w:r w:rsidRPr="008A6206">
        <w:rPr>
          <w:rFonts w:ascii="Arial" w:hAnsi="Arial" w:cs="Arial"/>
        </w:rPr>
        <w:t xml:space="preserve"> in </w:t>
      </w:r>
      <w:r w:rsidR="008A6206" w:rsidRPr="008A6206">
        <w:rPr>
          <w:rFonts w:ascii="Arial" w:hAnsi="Arial" w:cs="Arial"/>
        </w:rPr>
        <w:t>April</w:t>
      </w:r>
      <w:r w:rsidRPr="008A6206">
        <w:rPr>
          <w:rFonts w:ascii="Arial" w:hAnsi="Arial" w:cs="Arial"/>
        </w:rPr>
        <w:t xml:space="preserve"> 2026 to </w:t>
      </w:r>
      <w:r w:rsidR="00BE5AB4" w:rsidRPr="008A6206">
        <w:rPr>
          <w:rFonts w:ascii="Arial" w:hAnsi="Arial" w:cs="Arial"/>
        </w:rPr>
        <w:t xml:space="preserve">initiate </w:t>
      </w:r>
      <w:r w:rsidRPr="008A6206">
        <w:rPr>
          <w:rFonts w:ascii="Arial" w:hAnsi="Arial" w:cs="Arial"/>
        </w:rPr>
        <w:t xml:space="preserve">remediation. </w:t>
      </w:r>
      <w:r w:rsidR="00F334E5" w:rsidRPr="008A6206">
        <w:rPr>
          <w:rFonts w:ascii="Arial" w:hAnsi="Arial" w:cs="Arial"/>
        </w:rPr>
        <w:t xml:space="preserve">Remediation is expected to last through </w:t>
      </w:r>
      <w:r w:rsidR="008A6206" w:rsidRPr="008A6206">
        <w:rPr>
          <w:rFonts w:ascii="Arial" w:hAnsi="Arial" w:cs="Arial"/>
        </w:rPr>
        <w:t>December</w:t>
      </w:r>
      <w:r w:rsidR="00F334E5" w:rsidRPr="008A6206">
        <w:rPr>
          <w:rFonts w:ascii="Arial" w:hAnsi="Arial" w:cs="Arial"/>
        </w:rPr>
        <w:t xml:space="preserve"> 2026. </w:t>
      </w:r>
    </w:p>
    <w:p w14:paraId="2A642598" w14:textId="7BADEB4B" w:rsidR="00EA4B1F" w:rsidRPr="008A6206" w:rsidRDefault="00DD1A95" w:rsidP="00FE3EC3">
      <w:pPr>
        <w:pStyle w:val="ListParagraph"/>
        <w:numPr>
          <w:ilvl w:val="0"/>
          <w:numId w:val="26"/>
        </w:numPr>
        <w:rPr>
          <w:rFonts w:ascii="Arial" w:hAnsi="Arial" w:cs="Arial"/>
        </w:rPr>
      </w:pPr>
      <w:r w:rsidRPr="008A6206">
        <w:rPr>
          <w:rFonts w:ascii="Arial" w:hAnsi="Arial" w:cs="Arial"/>
        </w:rPr>
        <w:t xml:space="preserve"> </w:t>
      </w:r>
      <w:r w:rsidR="00312482" w:rsidRPr="008A6206">
        <w:rPr>
          <w:rFonts w:ascii="Arial" w:hAnsi="Arial" w:cs="Arial"/>
        </w:rPr>
        <w:t xml:space="preserve">It is anticipated remediation activities will take six months to complete. </w:t>
      </w:r>
      <w:r w:rsidRPr="008A6206">
        <w:rPr>
          <w:rFonts w:ascii="Arial" w:hAnsi="Arial" w:cs="Arial"/>
        </w:rPr>
        <w:t xml:space="preserve">The sediment will be dredged, treated, and </w:t>
      </w:r>
      <w:r w:rsidR="00D35077" w:rsidRPr="008A6206">
        <w:rPr>
          <w:rFonts w:ascii="Arial" w:hAnsi="Arial" w:cs="Arial"/>
        </w:rPr>
        <w:t xml:space="preserve">transported </w:t>
      </w:r>
      <w:r w:rsidRPr="008A6206">
        <w:rPr>
          <w:rFonts w:ascii="Arial" w:hAnsi="Arial" w:cs="Arial"/>
        </w:rPr>
        <w:t xml:space="preserve">to an offsite landfill. When the remediation is complete, all the temporary infrastructure will be removed. The disturbed areas will be revegetated. </w:t>
      </w:r>
    </w:p>
    <w:p w14:paraId="333BD54A" w14:textId="08902827" w:rsidR="00D82B72" w:rsidRPr="008A6206" w:rsidRDefault="00D82B72" w:rsidP="00FE3EC3">
      <w:pPr>
        <w:pStyle w:val="ListParagraph"/>
        <w:numPr>
          <w:ilvl w:val="0"/>
          <w:numId w:val="26"/>
        </w:numPr>
        <w:rPr>
          <w:rFonts w:ascii="Arial" w:hAnsi="Arial" w:cs="Arial"/>
        </w:rPr>
      </w:pPr>
      <w:bookmarkStart w:id="8" w:name="_Hlk147148050"/>
      <w:r w:rsidRPr="008A6206">
        <w:rPr>
          <w:rFonts w:ascii="Arial" w:hAnsi="Arial" w:cs="Arial"/>
        </w:rPr>
        <w:lastRenderedPageBreak/>
        <w:t>Jacobs will use impermeable sediment handling pads</w:t>
      </w:r>
      <w:r w:rsidR="00897A65" w:rsidRPr="008A6206">
        <w:rPr>
          <w:rFonts w:ascii="Arial" w:hAnsi="Arial" w:cs="Arial"/>
        </w:rPr>
        <w:t xml:space="preserve">. Any water that drains off the sediment will </w:t>
      </w:r>
      <w:r w:rsidR="00D352B2" w:rsidRPr="008A6206">
        <w:rPr>
          <w:rFonts w:ascii="Arial" w:hAnsi="Arial" w:cs="Arial"/>
        </w:rPr>
        <w:t>drain</w:t>
      </w:r>
      <w:r w:rsidR="00897A65" w:rsidRPr="008A6206">
        <w:rPr>
          <w:rFonts w:ascii="Arial" w:hAnsi="Arial" w:cs="Arial"/>
        </w:rPr>
        <w:t xml:space="preserve"> into a system and collected for treatment </w:t>
      </w:r>
      <w:r w:rsidR="00D352B2" w:rsidRPr="008A6206">
        <w:rPr>
          <w:rFonts w:ascii="Arial" w:hAnsi="Arial" w:cs="Arial"/>
        </w:rPr>
        <w:t xml:space="preserve">at </w:t>
      </w:r>
      <w:r w:rsidR="00897A65" w:rsidRPr="008A6206">
        <w:rPr>
          <w:rFonts w:ascii="Arial" w:hAnsi="Arial" w:cs="Arial"/>
        </w:rPr>
        <w:t xml:space="preserve">an onsite wastewater treatment plant. There is no contact between the sediment and the ground. The treated water </w:t>
      </w:r>
      <w:r w:rsidR="00C23F4A" w:rsidRPr="008A6206">
        <w:rPr>
          <w:rFonts w:ascii="Arial" w:hAnsi="Arial" w:cs="Arial"/>
        </w:rPr>
        <w:t>will</w:t>
      </w:r>
      <w:r w:rsidR="00897A65" w:rsidRPr="008A6206">
        <w:rPr>
          <w:rFonts w:ascii="Arial" w:hAnsi="Arial" w:cs="Arial"/>
        </w:rPr>
        <w:t xml:space="preserve"> be tested to ensure water quality standards</w:t>
      </w:r>
      <w:r w:rsidR="00312482" w:rsidRPr="008A6206">
        <w:rPr>
          <w:rFonts w:ascii="Arial" w:hAnsi="Arial" w:cs="Arial"/>
        </w:rPr>
        <w:t xml:space="preserve"> are met. The treated water will then be </w:t>
      </w:r>
      <w:r w:rsidR="002869CD" w:rsidRPr="008A6206">
        <w:rPr>
          <w:rFonts w:ascii="Arial" w:hAnsi="Arial" w:cs="Arial"/>
        </w:rPr>
        <w:t>reintegrated</w:t>
      </w:r>
      <w:r w:rsidR="00897A65" w:rsidRPr="008A6206">
        <w:rPr>
          <w:rFonts w:ascii="Arial" w:hAnsi="Arial" w:cs="Arial"/>
        </w:rPr>
        <w:t xml:space="preserve"> into Round Lake, or it may </w:t>
      </w:r>
      <w:proofErr w:type="spellStart"/>
      <w:proofErr w:type="gramStart"/>
      <w:r w:rsidR="00E8257B" w:rsidRPr="008A6206">
        <w:rPr>
          <w:rFonts w:ascii="Arial" w:hAnsi="Arial" w:cs="Arial"/>
        </w:rPr>
        <w:t>use</w:t>
      </w:r>
      <w:r w:rsidR="00C70556" w:rsidRPr="008A6206">
        <w:rPr>
          <w:rFonts w:ascii="Arial" w:hAnsi="Arial" w:cs="Arial"/>
        </w:rPr>
        <w:t>d</w:t>
      </w:r>
      <w:proofErr w:type="spellEnd"/>
      <w:proofErr w:type="gramEnd"/>
      <w:r w:rsidR="00897A65" w:rsidRPr="008A6206">
        <w:rPr>
          <w:rFonts w:ascii="Arial" w:hAnsi="Arial" w:cs="Arial"/>
        </w:rPr>
        <w:t xml:space="preserve"> for processing.</w:t>
      </w:r>
    </w:p>
    <w:p w14:paraId="49641042" w14:textId="22CE0B52" w:rsidR="00340B4A" w:rsidRPr="008A6206" w:rsidRDefault="00340B4A" w:rsidP="00363BE5">
      <w:pPr>
        <w:pStyle w:val="ListParagraph"/>
        <w:rPr>
          <w:rFonts w:ascii="Arial" w:hAnsi="Arial" w:cs="Arial"/>
          <w:b/>
          <w:bCs/>
        </w:rPr>
      </w:pPr>
      <w:bookmarkStart w:id="9" w:name="_Hlk147148267"/>
    </w:p>
    <w:p w14:paraId="73F1B5B0" w14:textId="4E05EAB6" w:rsidR="005A147F" w:rsidRPr="008A6206" w:rsidRDefault="005A147F" w:rsidP="00331229">
      <w:pPr>
        <w:rPr>
          <w:rFonts w:ascii="Arial" w:hAnsi="Arial" w:cs="Arial"/>
          <w:b/>
          <w:bCs/>
        </w:rPr>
      </w:pPr>
      <w:r w:rsidRPr="008A6206">
        <w:rPr>
          <w:rFonts w:ascii="Arial" w:hAnsi="Arial" w:cs="Arial"/>
          <w:b/>
          <w:bCs/>
        </w:rPr>
        <w:t xml:space="preserve">Questions and Answers </w:t>
      </w:r>
    </w:p>
    <w:p w14:paraId="35F880DB" w14:textId="77777777" w:rsidR="005A147F" w:rsidRPr="008A6206" w:rsidRDefault="005A147F" w:rsidP="005A147F">
      <w:pPr>
        <w:rPr>
          <w:rFonts w:ascii="Arial" w:hAnsi="Arial" w:cs="Arial"/>
          <w:u w:val="single"/>
        </w:rPr>
      </w:pPr>
      <w:r w:rsidRPr="008A6206">
        <w:rPr>
          <w:rFonts w:ascii="Arial" w:hAnsi="Arial" w:cs="Arial"/>
          <w:u w:val="single"/>
        </w:rPr>
        <w:t xml:space="preserve">TCAAP Cleanup Status (Linda Albrecht, USAEC) </w:t>
      </w:r>
    </w:p>
    <w:p w14:paraId="19741C1D" w14:textId="77777777" w:rsidR="005A147F" w:rsidRPr="008A6206" w:rsidRDefault="005A147F" w:rsidP="005A147F">
      <w:pPr>
        <w:pStyle w:val="ListParagraph"/>
        <w:numPr>
          <w:ilvl w:val="0"/>
          <w:numId w:val="1"/>
        </w:numPr>
        <w:rPr>
          <w:rFonts w:ascii="Arial" w:hAnsi="Arial" w:cs="Arial"/>
          <w:b/>
          <w:bCs/>
        </w:rPr>
      </w:pPr>
      <w:r w:rsidRPr="008A6206">
        <w:rPr>
          <w:rFonts w:ascii="Arial" w:hAnsi="Arial" w:cs="Arial"/>
          <w:b/>
          <w:bCs/>
        </w:rPr>
        <w:t>Q: Site K is basically just solvents?</w:t>
      </w:r>
    </w:p>
    <w:p w14:paraId="1667541D" w14:textId="56A7693A" w:rsidR="005A147F" w:rsidRPr="008A6206" w:rsidRDefault="005A147F" w:rsidP="005A147F">
      <w:pPr>
        <w:pStyle w:val="ListParagraph"/>
        <w:rPr>
          <w:rFonts w:ascii="Arial" w:hAnsi="Arial" w:cs="Arial"/>
        </w:rPr>
      </w:pPr>
      <w:r w:rsidRPr="008A6206">
        <w:rPr>
          <w:rFonts w:ascii="Arial" w:hAnsi="Arial" w:cs="Arial"/>
          <w:b/>
          <w:bCs/>
        </w:rPr>
        <w:t>A:</w:t>
      </w:r>
      <w:r w:rsidRPr="008A6206">
        <w:rPr>
          <w:rFonts w:ascii="Arial" w:hAnsi="Arial" w:cs="Arial"/>
        </w:rPr>
        <w:t xml:space="preserve"> Yes, it is</w:t>
      </w:r>
      <w:r w:rsidR="00312482" w:rsidRPr="008A6206">
        <w:rPr>
          <w:rFonts w:ascii="Arial" w:hAnsi="Arial" w:cs="Arial"/>
        </w:rPr>
        <w:t>.</w:t>
      </w:r>
      <w:r w:rsidRPr="008A6206">
        <w:rPr>
          <w:rFonts w:ascii="Arial" w:hAnsi="Arial" w:cs="Arial"/>
        </w:rPr>
        <w:t xml:space="preserve"> (Linda Albrecht, USAEC)</w:t>
      </w:r>
    </w:p>
    <w:p w14:paraId="15128C44" w14:textId="77777777" w:rsidR="005A147F" w:rsidRPr="008A6206" w:rsidRDefault="005A147F" w:rsidP="005A147F">
      <w:pPr>
        <w:rPr>
          <w:rFonts w:ascii="Arial" w:hAnsi="Arial" w:cs="Arial"/>
          <w:u w:val="single"/>
        </w:rPr>
      </w:pPr>
      <w:r w:rsidRPr="008A6206">
        <w:rPr>
          <w:rFonts w:ascii="Arial" w:hAnsi="Arial" w:cs="Arial"/>
          <w:u w:val="single"/>
        </w:rPr>
        <w:t>Groundwater Remediation, Shawn Horn (GHD)</w:t>
      </w:r>
    </w:p>
    <w:p w14:paraId="039BDB3B" w14:textId="77777777" w:rsidR="005A147F" w:rsidRPr="008A6206" w:rsidRDefault="005A147F" w:rsidP="005A147F">
      <w:pPr>
        <w:pStyle w:val="ListParagraph"/>
        <w:numPr>
          <w:ilvl w:val="0"/>
          <w:numId w:val="22"/>
        </w:numPr>
        <w:rPr>
          <w:rFonts w:ascii="Arial" w:hAnsi="Arial" w:cs="Arial"/>
          <w:b/>
          <w:bCs/>
        </w:rPr>
      </w:pPr>
      <w:r w:rsidRPr="008A6206">
        <w:rPr>
          <w:rFonts w:ascii="Arial" w:hAnsi="Arial" w:cs="Arial"/>
          <w:b/>
          <w:bCs/>
        </w:rPr>
        <w:t xml:space="preserve">Q: What impact will </w:t>
      </w:r>
      <w:proofErr w:type="gramStart"/>
      <w:r w:rsidRPr="008A6206">
        <w:rPr>
          <w:rFonts w:ascii="Arial" w:hAnsi="Arial" w:cs="Arial"/>
          <w:b/>
          <w:bCs/>
        </w:rPr>
        <w:t>Site I</w:t>
      </w:r>
      <w:proofErr w:type="gramEnd"/>
      <w:r w:rsidRPr="008A6206">
        <w:rPr>
          <w:rFonts w:ascii="Arial" w:hAnsi="Arial" w:cs="Arial"/>
          <w:b/>
          <w:bCs/>
        </w:rPr>
        <w:t xml:space="preserve"> have on the development of Rice Creek Commons? Will there be soil excavations?</w:t>
      </w:r>
    </w:p>
    <w:p w14:paraId="0D3627B3" w14:textId="19006CB3" w:rsidR="005A147F" w:rsidRPr="008A6206" w:rsidRDefault="005A147F" w:rsidP="005A147F">
      <w:pPr>
        <w:pStyle w:val="ListParagraph"/>
        <w:rPr>
          <w:rFonts w:ascii="Arial" w:hAnsi="Arial" w:cs="Arial"/>
        </w:rPr>
      </w:pPr>
      <w:r w:rsidRPr="008A6206">
        <w:rPr>
          <w:rFonts w:ascii="Arial" w:hAnsi="Arial" w:cs="Arial"/>
          <w:b/>
          <w:bCs/>
        </w:rPr>
        <w:t>A:</w:t>
      </w:r>
      <w:r w:rsidRPr="008A6206">
        <w:rPr>
          <w:rFonts w:ascii="Arial" w:hAnsi="Arial" w:cs="Arial"/>
        </w:rPr>
        <w:t xml:space="preserve"> </w:t>
      </w:r>
      <w:r w:rsidR="0024198F" w:rsidRPr="008A6206">
        <w:rPr>
          <w:rFonts w:ascii="Arial" w:hAnsi="Arial" w:cs="Arial"/>
        </w:rPr>
        <w:t xml:space="preserve">Soil contamination has already been removed and the </w:t>
      </w:r>
      <w:r w:rsidR="00A41E95" w:rsidRPr="008A6206">
        <w:rPr>
          <w:rFonts w:ascii="Arial" w:hAnsi="Arial" w:cs="Arial"/>
        </w:rPr>
        <w:t xml:space="preserve">soil at the </w:t>
      </w:r>
      <w:r w:rsidR="0024198F" w:rsidRPr="008A6206">
        <w:rPr>
          <w:rFonts w:ascii="Arial" w:hAnsi="Arial" w:cs="Arial"/>
        </w:rPr>
        <w:t xml:space="preserve">site is now considered cleaned to residential standards. The excavated depth was approximately 10 feet below ground surface. </w:t>
      </w:r>
      <w:r w:rsidR="0023666B" w:rsidRPr="008A6206">
        <w:rPr>
          <w:rFonts w:ascii="Arial" w:hAnsi="Arial" w:cs="Arial"/>
        </w:rPr>
        <w:t xml:space="preserve"> </w:t>
      </w:r>
      <w:r w:rsidRPr="008A6206">
        <w:rPr>
          <w:rFonts w:ascii="Arial" w:hAnsi="Arial" w:cs="Arial"/>
        </w:rPr>
        <w:t>(Shawn Horn, GHD).</w:t>
      </w:r>
    </w:p>
    <w:p w14:paraId="719DB985" w14:textId="4056DFCD" w:rsidR="005A147F" w:rsidRPr="008A6206" w:rsidRDefault="005A147F" w:rsidP="005A147F">
      <w:pPr>
        <w:pStyle w:val="ListParagraph"/>
        <w:numPr>
          <w:ilvl w:val="0"/>
          <w:numId w:val="22"/>
        </w:numPr>
        <w:rPr>
          <w:rFonts w:ascii="Arial" w:hAnsi="Arial" w:cs="Arial"/>
          <w:b/>
          <w:bCs/>
        </w:rPr>
      </w:pPr>
      <w:r w:rsidRPr="008A6206">
        <w:rPr>
          <w:rFonts w:ascii="Arial" w:hAnsi="Arial" w:cs="Arial"/>
          <w:b/>
          <w:bCs/>
        </w:rPr>
        <w:t xml:space="preserve">Q: If </w:t>
      </w:r>
      <w:proofErr w:type="gramStart"/>
      <w:r w:rsidRPr="008A6206">
        <w:rPr>
          <w:rFonts w:ascii="Arial" w:hAnsi="Arial" w:cs="Arial"/>
          <w:b/>
          <w:bCs/>
        </w:rPr>
        <w:t>it</w:t>
      </w:r>
      <w:r w:rsidR="00C23F4A" w:rsidRPr="008A6206">
        <w:rPr>
          <w:rFonts w:ascii="Arial" w:hAnsi="Arial" w:cs="Arial"/>
          <w:b/>
          <w:bCs/>
        </w:rPr>
        <w:t xml:space="preserve"> [contaminat</w:t>
      </w:r>
      <w:r w:rsidR="00CE5773" w:rsidRPr="008A6206">
        <w:rPr>
          <w:rFonts w:ascii="Arial" w:hAnsi="Arial" w:cs="Arial"/>
          <w:b/>
          <w:bCs/>
        </w:rPr>
        <w:t>ion</w:t>
      </w:r>
      <w:r w:rsidR="00C23F4A" w:rsidRPr="008A6206">
        <w:rPr>
          <w:rFonts w:ascii="Arial" w:hAnsi="Arial" w:cs="Arial"/>
          <w:b/>
          <w:bCs/>
        </w:rPr>
        <w:t>]</w:t>
      </w:r>
      <w:proofErr w:type="gramEnd"/>
      <w:r w:rsidRPr="008A6206">
        <w:rPr>
          <w:rFonts w:ascii="Arial" w:hAnsi="Arial" w:cs="Arial"/>
          <w:b/>
          <w:bCs/>
        </w:rPr>
        <w:t xml:space="preserve"> were below 10 feet what would the Army recommend? Wait until the concentration goes down?</w:t>
      </w:r>
    </w:p>
    <w:p w14:paraId="4AE305B2" w14:textId="5FD48DF8" w:rsidR="005A147F" w:rsidRPr="008A6206" w:rsidRDefault="005A147F" w:rsidP="005A147F">
      <w:pPr>
        <w:pStyle w:val="ListParagraph"/>
        <w:rPr>
          <w:rFonts w:ascii="Arial" w:hAnsi="Arial" w:cs="Arial"/>
        </w:rPr>
      </w:pPr>
      <w:r w:rsidRPr="008A6206">
        <w:rPr>
          <w:rFonts w:ascii="Arial" w:hAnsi="Arial" w:cs="Arial"/>
          <w:b/>
          <w:bCs/>
        </w:rPr>
        <w:t>A:</w:t>
      </w:r>
      <w:r w:rsidRPr="008A6206">
        <w:rPr>
          <w:rFonts w:ascii="Arial" w:hAnsi="Arial" w:cs="Arial"/>
        </w:rPr>
        <w:t xml:space="preserve"> That is county property, and the county will determine what they are doing at depth. The groundwater is the Army’s responsibility. The Army is pumping from roughly 100 feet deep. The wells will remain in place during and post</w:t>
      </w:r>
      <w:r w:rsidR="0024198F" w:rsidRPr="008A6206">
        <w:rPr>
          <w:rFonts w:ascii="Arial" w:hAnsi="Arial" w:cs="Arial"/>
        </w:rPr>
        <w:t>-</w:t>
      </w:r>
      <w:r w:rsidRPr="008A6206">
        <w:rPr>
          <w:rFonts w:ascii="Arial" w:hAnsi="Arial" w:cs="Arial"/>
        </w:rPr>
        <w:t xml:space="preserve">development because pumping will be needed for many more years. The contaminated </w:t>
      </w:r>
      <w:proofErr w:type="gramStart"/>
      <w:r w:rsidRPr="008A6206">
        <w:rPr>
          <w:rFonts w:ascii="Arial" w:hAnsi="Arial" w:cs="Arial"/>
        </w:rPr>
        <w:t>soils were</w:t>
      </w:r>
      <w:proofErr w:type="gramEnd"/>
      <w:r w:rsidRPr="008A6206">
        <w:rPr>
          <w:rFonts w:ascii="Arial" w:hAnsi="Arial" w:cs="Arial"/>
        </w:rPr>
        <w:t xml:space="preserve"> excavated to about 10-12 feet at which point they were hitting shallow groundwater, so they stopped excavating at that point because they hit groundwater. Now the groundwater plume that started at that site is being cleaned up (Linda Albrecht, USAEC).</w:t>
      </w:r>
    </w:p>
    <w:p w14:paraId="025E6A8A" w14:textId="77777777" w:rsidR="005A147F" w:rsidRPr="008A6206" w:rsidRDefault="005A147F" w:rsidP="005A147F">
      <w:pPr>
        <w:pStyle w:val="ListParagraph"/>
        <w:numPr>
          <w:ilvl w:val="0"/>
          <w:numId w:val="22"/>
        </w:numPr>
        <w:rPr>
          <w:rFonts w:ascii="Arial" w:hAnsi="Arial" w:cs="Arial"/>
          <w:b/>
          <w:bCs/>
        </w:rPr>
      </w:pPr>
      <w:r w:rsidRPr="008A6206">
        <w:rPr>
          <w:rFonts w:ascii="Arial" w:hAnsi="Arial" w:cs="Arial"/>
          <w:b/>
          <w:bCs/>
        </w:rPr>
        <w:t xml:space="preserve">Q: Have you had private meetings with the developer? </w:t>
      </w:r>
    </w:p>
    <w:p w14:paraId="7B29E0AF" w14:textId="77777777" w:rsidR="005A147F" w:rsidRPr="008A6206" w:rsidRDefault="005A147F" w:rsidP="005A147F">
      <w:pPr>
        <w:pStyle w:val="ListParagraph"/>
        <w:rPr>
          <w:rFonts w:ascii="Arial" w:hAnsi="Arial" w:cs="Arial"/>
        </w:rPr>
      </w:pPr>
      <w:r w:rsidRPr="008A6206">
        <w:rPr>
          <w:rFonts w:ascii="Arial" w:hAnsi="Arial" w:cs="Arial"/>
          <w:b/>
          <w:bCs/>
        </w:rPr>
        <w:t>A:</w:t>
      </w:r>
      <w:r w:rsidRPr="008A6206">
        <w:rPr>
          <w:rFonts w:ascii="Arial" w:hAnsi="Arial" w:cs="Arial"/>
        </w:rPr>
        <w:t xml:space="preserve"> No, the County always attends meetings with the Army and the developer (Linda Albrecht, USAEC)</w:t>
      </w:r>
    </w:p>
    <w:p w14:paraId="109D8E65" w14:textId="77777777" w:rsidR="005A147F" w:rsidRPr="008A6206" w:rsidRDefault="005A147F" w:rsidP="005A147F">
      <w:pPr>
        <w:pStyle w:val="ListParagraph"/>
        <w:numPr>
          <w:ilvl w:val="0"/>
          <w:numId w:val="22"/>
        </w:numPr>
        <w:rPr>
          <w:rFonts w:ascii="Arial" w:hAnsi="Arial" w:cs="Arial"/>
          <w:b/>
          <w:bCs/>
        </w:rPr>
      </w:pPr>
      <w:r w:rsidRPr="008A6206">
        <w:rPr>
          <w:rFonts w:ascii="Arial" w:hAnsi="Arial" w:cs="Arial"/>
          <w:b/>
          <w:bCs/>
        </w:rPr>
        <w:t>Q: Since the Army abandoned some of the wells on highway 10, what is the current pumping rate now?</w:t>
      </w:r>
    </w:p>
    <w:p w14:paraId="076C63A1" w14:textId="77777777" w:rsidR="005A147F" w:rsidRPr="008A6206" w:rsidRDefault="005A147F" w:rsidP="005A147F">
      <w:pPr>
        <w:pStyle w:val="ListParagraph"/>
        <w:rPr>
          <w:rFonts w:ascii="Arial" w:hAnsi="Arial" w:cs="Arial"/>
        </w:rPr>
      </w:pPr>
      <w:r w:rsidRPr="008A6206">
        <w:rPr>
          <w:rFonts w:ascii="Arial" w:hAnsi="Arial" w:cs="Arial"/>
          <w:b/>
          <w:bCs/>
        </w:rPr>
        <w:t>A:</w:t>
      </w:r>
      <w:r w:rsidRPr="008A6206">
        <w:rPr>
          <w:rFonts w:ascii="Arial" w:hAnsi="Arial" w:cs="Arial"/>
        </w:rPr>
        <w:t xml:space="preserve"> Pumping is currently at 1600 gallons per minute (GPM) (Shawn Horn, GHD).</w:t>
      </w:r>
    </w:p>
    <w:p w14:paraId="6436CE09" w14:textId="77777777" w:rsidR="005A147F" w:rsidRPr="008A6206" w:rsidRDefault="005A147F" w:rsidP="005A147F">
      <w:pPr>
        <w:pStyle w:val="ListParagraph"/>
        <w:numPr>
          <w:ilvl w:val="0"/>
          <w:numId w:val="22"/>
        </w:numPr>
        <w:rPr>
          <w:rFonts w:ascii="Arial" w:hAnsi="Arial" w:cs="Arial"/>
          <w:b/>
          <w:bCs/>
        </w:rPr>
      </w:pPr>
      <w:r w:rsidRPr="008A6206">
        <w:rPr>
          <w:rFonts w:ascii="Arial" w:hAnsi="Arial" w:cs="Arial"/>
          <w:b/>
          <w:bCs/>
        </w:rPr>
        <w:t>Q: In the Energy Framework from 2015, they theoretically predicted that 2,000,000 gallons of water could be tapped for geothermal heating and cooling. Was there ever any authority given by the Army for tapping that water?</w:t>
      </w:r>
    </w:p>
    <w:p w14:paraId="258B121A" w14:textId="78FC015A" w:rsidR="005A147F" w:rsidRPr="008A6206" w:rsidRDefault="005A147F" w:rsidP="005A147F">
      <w:pPr>
        <w:pStyle w:val="ListParagraph"/>
        <w:rPr>
          <w:rFonts w:ascii="Arial" w:hAnsi="Arial" w:cs="Arial"/>
        </w:rPr>
      </w:pPr>
      <w:r w:rsidRPr="008A6206">
        <w:rPr>
          <w:rFonts w:ascii="Arial" w:hAnsi="Arial" w:cs="Arial"/>
          <w:b/>
          <w:bCs/>
        </w:rPr>
        <w:t>A:</w:t>
      </w:r>
      <w:r w:rsidRPr="008A6206">
        <w:rPr>
          <w:rFonts w:ascii="Arial" w:hAnsi="Arial" w:cs="Arial"/>
        </w:rPr>
        <w:t xml:space="preserve"> No, that is single flow water, flowing from the wells to the BGRS and SGRS treatment systems and then after treatment it is combined into one pipe and then discharged. The Army is looking at the potential to collect the energy from the discharge point, but the wells being actively pumped cannot be used for geothermal</w:t>
      </w:r>
      <w:r w:rsidR="00CE679D" w:rsidRPr="008A6206">
        <w:rPr>
          <w:rFonts w:ascii="Arial" w:hAnsi="Arial" w:cs="Arial"/>
        </w:rPr>
        <w:t xml:space="preserve"> energy</w:t>
      </w:r>
      <w:r w:rsidRPr="008A6206">
        <w:rPr>
          <w:rFonts w:ascii="Arial" w:hAnsi="Arial" w:cs="Arial"/>
        </w:rPr>
        <w:t xml:space="preserve">. From a feasibility and engineering standpoint it would not work (Linda Albrecht, USAEC). </w:t>
      </w:r>
    </w:p>
    <w:p w14:paraId="63423953" w14:textId="77777777" w:rsidR="005A147F" w:rsidRPr="008A6206" w:rsidRDefault="005A147F" w:rsidP="005A147F">
      <w:pPr>
        <w:rPr>
          <w:rFonts w:ascii="Arial" w:hAnsi="Arial" w:cs="Arial"/>
          <w:u w:val="single"/>
        </w:rPr>
      </w:pPr>
      <w:r w:rsidRPr="008A6206">
        <w:rPr>
          <w:rFonts w:ascii="Arial" w:hAnsi="Arial" w:cs="Arial"/>
          <w:u w:val="single"/>
        </w:rPr>
        <w:t>Flow and Transport Model Update (USGS Team)</w:t>
      </w:r>
    </w:p>
    <w:p w14:paraId="7E9E02BC" w14:textId="77777777" w:rsidR="005A147F" w:rsidRPr="008A6206" w:rsidRDefault="005A147F" w:rsidP="005A147F">
      <w:pPr>
        <w:pStyle w:val="ListParagraph"/>
        <w:numPr>
          <w:ilvl w:val="0"/>
          <w:numId w:val="24"/>
        </w:numPr>
        <w:rPr>
          <w:rFonts w:ascii="Arial" w:hAnsi="Arial" w:cs="Arial"/>
          <w:b/>
          <w:bCs/>
          <w:color w:val="2F5496" w:themeColor="accent1" w:themeShade="BF"/>
          <w:u w:val="single"/>
        </w:rPr>
      </w:pPr>
      <w:r w:rsidRPr="008A6206">
        <w:rPr>
          <w:rFonts w:ascii="Arial" w:hAnsi="Arial" w:cs="Arial"/>
          <w:b/>
          <w:bCs/>
        </w:rPr>
        <w:t xml:space="preserve">Q: Is the </w:t>
      </w:r>
      <w:proofErr w:type="gramStart"/>
      <w:r w:rsidRPr="008A6206">
        <w:rPr>
          <w:rFonts w:ascii="Arial" w:hAnsi="Arial" w:cs="Arial"/>
          <w:b/>
          <w:bCs/>
        </w:rPr>
        <w:t>ultimate goal</w:t>
      </w:r>
      <w:proofErr w:type="gramEnd"/>
      <w:r w:rsidRPr="008A6206">
        <w:rPr>
          <w:rFonts w:ascii="Arial" w:hAnsi="Arial" w:cs="Arial"/>
          <w:b/>
          <w:bCs/>
        </w:rPr>
        <w:t xml:space="preserve"> of the model to optimize the pumping and the plume capture to turn certain wells on or put extraction wells in?</w:t>
      </w:r>
    </w:p>
    <w:p w14:paraId="0EDBE17B" w14:textId="45B54F67" w:rsidR="005A147F" w:rsidRPr="008A6206" w:rsidRDefault="005A147F" w:rsidP="005A147F">
      <w:pPr>
        <w:pStyle w:val="ListParagraph"/>
        <w:numPr>
          <w:ilvl w:val="0"/>
          <w:numId w:val="24"/>
        </w:numPr>
        <w:rPr>
          <w:rFonts w:ascii="Arial" w:hAnsi="Arial" w:cs="Arial"/>
          <w:color w:val="2F5496" w:themeColor="accent1" w:themeShade="BF"/>
          <w:u w:val="single"/>
        </w:rPr>
      </w:pPr>
      <w:r w:rsidRPr="008A6206">
        <w:rPr>
          <w:rFonts w:ascii="Arial" w:hAnsi="Arial" w:cs="Arial"/>
          <w:b/>
          <w:bCs/>
        </w:rPr>
        <w:lastRenderedPageBreak/>
        <w:t>A:</w:t>
      </w:r>
      <w:r w:rsidRPr="008A6206">
        <w:rPr>
          <w:rFonts w:ascii="Arial" w:hAnsi="Arial" w:cs="Arial"/>
        </w:rPr>
        <w:t xml:space="preserve"> The Army will use it to make sure the hydraulic evaluation model is </w:t>
      </w:r>
      <w:r w:rsidR="003C1DB9" w:rsidRPr="008A6206">
        <w:rPr>
          <w:rFonts w:ascii="Arial" w:hAnsi="Arial" w:cs="Arial"/>
        </w:rPr>
        <w:t>true,</w:t>
      </w:r>
      <w:r w:rsidRPr="008A6206">
        <w:rPr>
          <w:rFonts w:ascii="Arial" w:hAnsi="Arial" w:cs="Arial"/>
        </w:rPr>
        <w:t xml:space="preserve"> but the Army also needed an accurate groundwater model for the site and that was the initial goal</w:t>
      </w:r>
      <w:r w:rsidR="00A41E95" w:rsidRPr="008A6206">
        <w:rPr>
          <w:rFonts w:ascii="Arial" w:hAnsi="Arial" w:cs="Arial"/>
        </w:rPr>
        <w:t xml:space="preserve"> -</w:t>
      </w:r>
      <w:r w:rsidRPr="008A6206">
        <w:rPr>
          <w:rFonts w:ascii="Arial" w:hAnsi="Arial" w:cs="Arial"/>
        </w:rPr>
        <w:t xml:space="preserve"> to make sure that the pumping and its effects on the aquifers could be tracked (Linda Albrecht, USAEC). </w:t>
      </w:r>
    </w:p>
    <w:p w14:paraId="2465F6D7" w14:textId="77777777" w:rsidR="005A147F" w:rsidRPr="008A6206" w:rsidRDefault="005A147F" w:rsidP="005A147F">
      <w:pPr>
        <w:rPr>
          <w:rFonts w:ascii="Arial" w:hAnsi="Arial" w:cs="Arial"/>
          <w:u w:val="single"/>
        </w:rPr>
      </w:pPr>
      <w:r w:rsidRPr="008A6206">
        <w:rPr>
          <w:rFonts w:ascii="Arial" w:hAnsi="Arial" w:cs="Arial"/>
          <w:u w:val="single"/>
        </w:rPr>
        <w:t>OU2 – Site K USGS Treatability Study (Dr. Michelle M Lorah)</w:t>
      </w:r>
    </w:p>
    <w:p w14:paraId="224224C1" w14:textId="77777777" w:rsidR="00AE5F55" w:rsidRPr="008A6206" w:rsidRDefault="005A147F" w:rsidP="00AE5F55">
      <w:pPr>
        <w:pStyle w:val="ListParagraph"/>
        <w:numPr>
          <w:ilvl w:val="0"/>
          <w:numId w:val="25"/>
        </w:numPr>
        <w:rPr>
          <w:rFonts w:ascii="Arial" w:hAnsi="Arial" w:cs="Arial"/>
          <w:b/>
          <w:bCs/>
        </w:rPr>
      </w:pPr>
      <w:r w:rsidRPr="008A6206">
        <w:rPr>
          <w:rFonts w:ascii="Arial" w:hAnsi="Arial" w:cs="Arial"/>
          <w:b/>
          <w:bCs/>
        </w:rPr>
        <w:t>Q: Can you measure the level of biodegradation over a certain period?</w:t>
      </w:r>
    </w:p>
    <w:p w14:paraId="5BC026D5" w14:textId="1CD8CDF5" w:rsidR="00AE5F55" w:rsidRPr="008A6206" w:rsidRDefault="005A147F" w:rsidP="00AE5F55">
      <w:pPr>
        <w:pStyle w:val="ListParagraph"/>
        <w:rPr>
          <w:rFonts w:ascii="Arial" w:hAnsi="Arial" w:cs="Arial"/>
          <w:b/>
          <w:bCs/>
        </w:rPr>
      </w:pPr>
      <w:r w:rsidRPr="008A6206">
        <w:rPr>
          <w:rFonts w:ascii="Arial" w:hAnsi="Arial" w:cs="Arial"/>
          <w:b/>
          <w:bCs/>
        </w:rPr>
        <w:t>A:</w:t>
      </w:r>
      <w:r w:rsidRPr="008A6206">
        <w:rPr>
          <w:rFonts w:ascii="Arial" w:hAnsi="Arial" w:cs="Arial"/>
        </w:rPr>
        <w:t xml:space="preserve"> Yes, there are some things that can be used to tell if it has been degraded</w:t>
      </w:r>
      <w:r w:rsidR="00AE5F55" w:rsidRPr="008A6206">
        <w:rPr>
          <w:rFonts w:ascii="Arial" w:hAnsi="Arial" w:cs="Arial"/>
        </w:rPr>
        <w:t xml:space="preserve">. If something is known about the original source material, changes can be seen in what are called </w:t>
      </w:r>
      <w:r w:rsidR="00AE5F55" w:rsidRPr="008A6206">
        <w:rPr>
          <w:rFonts w:ascii="Arial" w:eastAsia="Times New Roman" w:hAnsi="Arial" w:cs="Arial"/>
          <w:color w:val="1F1F1F"/>
        </w:rPr>
        <w:t>Polychlorinated biphenyl</w:t>
      </w:r>
      <w:r w:rsidR="00AE5F55" w:rsidRPr="008A6206">
        <w:rPr>
          <w:rFonts w:ascii="Arial" w:eastAsia="Times New Roman" w:hAnsi="Arial" w:cs="Arial"/>
          <w:color w:val="4D5156"/>
          <w:shd w:val="clear" w:color="auto" w:fill="FFFFFF"/>
        </w:rPr>
        <w:t xml:space="preserve"> (</w:t>
      </w:r>
      <w:r w:rsidR="00AE5F55" w:rsidRPr="008A6206">
        <w:rPr>
          <w:rFonts w:ascii="Arial" w:hAnsi="Arial" w:cs="Arial"/>
        </w:rPr>
        <w:t xml:space="preserve">PCB) homologs. Certain microbial processes are more likely to be produced or degraded. If there are shorter chain compounds it may indicate some degree of natural degradation </w:t>
      </w:r>
      <w:r w:rsidRPr="008A6206">
        <w:rPr>
          <w:rFonts w:ascii="Arial" w:hAnsi="Arial" w:cs="Arial"/>
        </w:rPr>
        <w:t xml:space="preserve">(Michelle Lorah, USGS). </w:t>
      </w:r>
    </w:p>
    <w:p w14:paraId="078A1281" w14:textId="77777777" w:rsidR="00AE5F55" w:rsidRPr="008A6206" w:rsidRDefault="00AE5F55" w:rsidP="005A147F">
      <w:pPr>
        <w:pStyle w:val="ListParagraph"/>
        <w:rPr>
          <w:rFonts w:ascii="Arial" w:hAnsi="Arial" w:cs="Arial"/>
        </w:rPr>
      </w:pPr>
    </w:p>
    <w:p w14:paraId="0F809F8E" w14:textId="77777777" w:rsidR="005A147F" w:rsidRPr="008A6206" w:rsidRDefault="005A147F" w:rsidP="005A147F">
      <w:pPr>
        <w:pStyle w:val="ListParagraph"/>
        <w:numPr>
          <w:ilvl w:val="0"/>
          <w:numId w:val="25"/>
        </w:numPr>
        <w:rPr>
          <w:rFonts w:ascii="Arial" w:hAnsi="Arial" w:cs="Arial"/>
          <w:b/>
          <w:bCs/>
        </w:rPr>
      </w:pPr>
      <w:r w:rsidRPr="008A6206">
        <w:rPr>
          <w:rFonts w:ascii="Arial" w:hAnsi="Arial" w:cs="Arial"/>
          <w:b/>
          <w:bCs/>
        </w:rPr>
        <w:t>Q: Did the Army look at biodegradation options at Round Lake?</w:t>
      </w:r>
    </w:p>
    <w:p w14:paraId="5475B6A5" w14:textId="78D15E1F" w:rsidR="005A147F" w:rsidRPr="008A6206" w:rsidRDefault="005A147F" w:rsidP="005A147F">
      <w:pPr>
        <w:pStyle w:val="ListParagraph"/>
        <w:rPr>
          <w:rFonts w:ascii="Arial" w:hAnsi="Arial" w:cs="Arial"/>
        </w:rPr>
      </w:pPr>
      <w:r w:rsidRPr="008A6206">
        <w:rPr>
          <w:rFonts w:ascii="Arial" w:hAnsi="Arial" w:cs="Arial"/>
          <w:b/>
          <w:bCs/>
        </w:rPr>
        <w:t>A:</w:t>
      </w:r>
      <w:r w:rsidRPr="008A6206">
        <w:rPr>
          <w:rFonts w:ascii="Arial" w:hAnsi="Arial" w:cs="Arial"/>
        </w:rPr>
        <w:t xml:space="preserve"> </w:t>
      </w:r>
      <w:r w:rsidR="00AE5F55" w:rsidRPr="008A6206">
        <w:rPr>
          <w:rFonts w:ascii="Arial" w:hAnsi="Arial" w:cs="Arial"/>
        </w:rPr>
        <w:t>PCBs</w:t>
      </w:r>
      <w:r w:rsidRPr="008A6206">
        <w:rPr>
          <w:rFonts w:ascii="Arial" w:hAnsi="Arial" w:cs="Arial"/>
        </w:rPr>
        <w:t xml:space="preserve"> do not bioremediate well. It was screened out very early in the feasibility study. It is not the most effective technology for </w:t>
      </w:r>
      <w:r w:rsidR="00C11DA8" w:rsidRPr="008A6206">
        <w:rPr>
          <w:rFonts w:ascii="Arial" w:hAnsi="Arial" w:cs="Arial"/>
        </w:rPr>
        <w:t xml:space="preserve">PCBs </w:t>
      </w:r>
      <w:r w:rsidRPr="008A6206">
        <w:rPr>
          <w:rFonts w:ascii="Arial" w:hAnsi="Arial" w:cs="Arial"/>
        </w:rPr>
        <w:t>or heavy metals (Linda Albrecht, USAEC).</w:t>
      </w:r>
    </w:p>
    <w:p w14:paraId="42ECAA4A" w14:textId="1D6463AB" w:rsidR="005A147F" w:rsidRPr="008A6206" w:rsidRDefault="005A147F" w:rsidP="005A147F">
      <w:pPr>
        <w:rPr>
          <w:rFonts w:ascii="Arial" w:hAnsi="Arial" w:cs="Arial"/>
          <w:u w:val="single"/>
          <w:shd w:val="clear" w:color="auto" w:fill="FFFFFF"/>
        </w:rPr>
      </w:pPr>
      <w:r w:rsidRPr="008A6206">
        <w:rPr>
          <w:rFonts w:ascii="Arial" w:hAnsi="Arial" w:cs="Arial"/>
          <w:u w:val="single"/>
          <w:shd w:val="clear" w:color="auto" w:fill="FFFFFF"/>
        </w:rPr>
        <w:t>PFAS Update, Thomas Toudouze (USAEC)</w:t>
      </w:r>
    </w:p>
    <w:p w14:paraId="0C4DA444" w14:textId="77777777" w:rsidR="005A147F" w:rsidRPr="008A6206" w:rsidRDefault="005A147F" w:rsidP="005A147F">
      <w:pPr>
        <w:pStyle w:val="ListParagraph"/>
        <w:numPr>
          <w:ilvl w:val="0"/>
          <w:numId w:val="25"/>
        </w:numPr>
        <w:rPr>
          <w:rFonts w:ascii="Arial" w:hAnsi="Arial" w:cs="Arial"/>
          <w:b/>
          <w:bCs/>
        </w:rPr>
      </w:pPr>
      <w:r w:rsidRPr="008A6206">
        <w:rPr>
          <w:rFonts w:ascii="Arial" w:hAnsi="Arial" w:cs="Arial"/>
          <w:b/>
          <w:bCs/>
        </w:rPr>
        <w:t>Q: Was the PFAS in the top 10 feet?</w:t>
      </w:r>
    </w:p>
    <w:p w14:paraId="19A36DD7" w14:textId="1314C1E0" w:rsidR="005A147F" w:rsidRPr="008A6206" w:rsidRDefault="005A147F" w:rsidP="005A147F">
      <w:pPr>
        <w:pStyle w:val="ListParagraph"/>
        <w:rPr>
          <w:rFonts w:ascii="Arial" w:hAnsi="Arial" w:cs="Arial"/>
        </w:rPr>
      </w:pPr>
      <w:r w:rsidRPr="008A6206">
        <w:rPr>
          <w:rFonts w:ascii="Arial" w:hAnsi="Arial" w:cs="Arial"/>
          <w:b/>
          <w:bCs/>
        </w:rPr>
        <w:t>A:</w:t>
      </w:r>
      <w:r w:rsidRPr="008A6206">
        <w:rPr>
          <w:rFonts w:ascii="Arial" w:hAnsi="Arial" w:cs="Arial"/>
        </w:rPr>
        <w:t xml:space="preserve"> The majority [of the PFAS] was in the groundwater, not in the soil. The final document for the PA/SI will be published </w:t>
      </w:r>
      <w:r w:rsidR="00C11DA8" w:rsidRPr="008A6206">
        <w:rPr>
          <w:rFonts w:ascii="Arial" w:hAnsi="Arial" w:cs="Arial"/>
        </w:rPr>
        <w:t xml:space="preserve">on </w:t>
      </w:r>
      <w:r w:rsidRPr="008A6206">
        <w:rPr>
          <w:rFonts w:ascii="Arial" w:hAnsi="Arial" w:cs="Arial"/>
        </w:rPr>
        <w:t xml:space="preserve">the TCAAP website. </w:t>
      </w:r>
    </w:p>
    <w:p w14:paraId="2DB9A03B" w14:textId="77777777" w:rsidR="005A147F" w:rsidRPr="008A6206" w:rsidRDefault="005A147F" w:rsidP="005A147F">
      <w:pPr>
        <w:pStyle w:val="ListParagraph"/>
        <w:numPr>
          <w:ilvl w:val="0"/>
          <w:numId w:val="25"/>
        </w:numPr>
        <w:rPr>
          <w:rFonts w:ascii="Arial" w:hAnsi="Arial" w:cs="Arial"/>
          <w:b/>
          <w:bCs/>
        </w:rPr>
      </w:pPr>
      <w:r w:rsidRPr="008A6206">
        <w:rPr>
          <w:rFonts w:ascii="Arial" w:hAnsi="Arial" w:cs="Arial"/>
          <w:b/>
          <w:bCs/>
        </w:rPr>
        <w:t>Q: What analytical method and screening levels were used for the soil and groundwater?</w:t>
      </w:r>
    </w:p>
    <w:p w14:paraId="4544CA14" w14:textId="28F6162D" w:rsidR="005A147F" w:rsidRPr="008A6206" w:rsidRDefault="005A147F" w:rsidP="005A147F">
      <w:pPr>
        <w:pStyle w:val="ListParagraph"/>
        <w:rPr>
          <w:rFonts w:ascii="Arial" w:hAnsi="Arial" w:cs="Arial"/>
        </w:rPr>
      </w:pPr>
      <w:r w:rsidRPr="008A6206">
        <w:rPr>
          <w:rFonts w:ascii="Arial" w:hAnsi="Arial" w:cs="Arial"/>
          <w:b/>
          <w:bCs/>
        </w:rPr>
        <w:t>A:</w:t>
      </w:r>
      <w:r w:rsidRPr="008A6206">
        <w:rPr>
          <w:rFonts w:ascii="Arial" w:hAnsi="Arial" w:cs="Arial"/>
        </w:rPr>
        <w:t xml:space="preserve"> Method 1633. That is the method the Army is required to use for all Department of Defense (DOD) sites. The Army Risk Screening Levels (RSLs) were used for screening. For PFOS the RSL is four parts per trillion (ppt) and for PFOA the RSL is six ppt. </w:t>
      </w:r>
    </w:p>
    <w:p w14:paraId="7B094883" w14:textId="77777777" w:rsidR="005A147F" w:rsidRPr="008A6206" w:rsidRDefault="005A147F" w:rsidP="005A147F">
      <w:pPr>
        <w:rPr>
          <w:rFonts w:ascii="Arial" w:hAnsi="Arial" w:cs="Arial"/>
          <w:u w:val="single"/>
        </w:rPr>
      </w:pPr>
      <w:r w:rsidRPr="008A6206">
        <w:rPr>
          <w:rFonts w:ascii="Arial" w:hAnsi="Arial" w:cs="Arial"/>
          <w:u w:val="single"/>
        </w:rPr>
        <w:t>Round Lake Cleanup Work Areas, Jennifer Wilkie (Jacobs Engineering)</w:t>
      </w:r>
    </w:p>
    <w:p w14:paraId="2E2FD555" w14:textId="77777777" w:rsidR="005A147F" w:rsidRPr="008A6206" w:rsidRDefault="005A147F" w:rsidP="005A147F">
      <w:pPr>
        <w:pStyle w:val="ListParagraph"/>
        <w:numPr>
          <w:ilvl w:val="0"/>
          <w:numId w:val="26"/>
        </w:numPr>
        <w:rPr>
          <w:rFonts w:ascii="Arial" w:hAnsi="Arial" w:cs="Arial"/>
          <w:b/>
          <w:bCs/>
        </w:rPr>
      </w:pPr>
      <w:r w:rsidRPr="008A6206">
        <w:rPr>
          <w:rFonts w:ascii="Arial" w:hAnsi="Arial" w:cs="Arial"/>
          <w:b/>
          <w:bCs/>
        </w:rPr>
        <w:t>Q: What landfill will the sediment be taken too?</w:t>
      </w:r>
    </w:p>
    <w:p w14:paraId="7C17EE93" w14:textId="77777777" w:rsidR="005A147F" w:rsidRPr="008A6206" w:rsidRDefault="005A147F" w:rsidP="005A147F">
      <w:pPr>
        <w:pStyle w:val="ListParagraph"/>
        <w:rPr>
          <w:rFonts w:ascii="Arial" w:hAnsi="Arial" w:cs="Arial"/>
        </w:rPr>
      </w:pPr>
      <w:r w:rsidRPr="008A6206">
        <w:rPr>
          <w:rFonts w:ascii="Arial" w:hAnsi="Arial" w:cs="Arial"/>
          <w:b/>
          <w:bCs/>
        </w:rPr>
        <w:t>A:</w:t>
      </w:r>
      <w:r w:rsidRPr="008A6206">
        <w:rPr>
          <w:rFonts w:ascii="Arial" w:hAnsi="Arial" w:cs="Arial"/>
        </w:rPr>
        <w:t xml:space="preserve"> The Shakopee Dem-Con Landfill (Jennifer Wilkie, Jacobs Engineering).</w:t>
      </w:r>
    </w:p>
    <w:p w14:paraId="3D286F4B" w14:textId="77777777" w:rsidR="005A147F" w:rsidRPr="008A6206" w:rsidRDefault="005A147F" w:rsidP="005A147F">
      <w:pPr>
        <w:pStyle w:val="ListParagraph"/>
        <w:numPr>
          <w:ilvl w:val="0"/>
          <w:numId w:val="26"/>
        </w:numPr>
        <w:rPr>
          <w:rFonts w:ascii="Arial" w:hAnsi="Arial" w:cs="Arial"/>
          <w:b/>
          <w:bCs/>
        </w:rPr>
      </w:pPr>
      <w:r w:rsidRPr="008A6206">
        <w:rPr>
          <w:rFonts w:ascii="Arial" w:hAnsi="Arial" w:cs="Arial"/>
          <w:b/>
          <w:bCs/>
        </w:rPr>
        <w:t>Q: Will the solidification prevent any seepage from the trucks?</w:t>
      </w:r>
    </w:p>
    <w:p w14:paraId="53426DAE" w14:textId="77777777" w:rsidR="005A147F" w:rsidRPr="008A6206" w:rsidRDefault="005A147F" w:rsidP="005A147F">
      <w:pPr>
        <w:pStyle w:val="ListParagraph"/>
        <w:rPr>
          <w:rFonts w:ascii="Arial" w:hAnsi="Arial" w:cs="Arial"/>
        </w:rPr>
      </w:pPr>
      <w:r w:rsidRPr="008A6206">
        <w:rPr>
          <w:rFonts w:ascii="Arial" w:hAnsi="Arial" w:cs="Arial"/>
          <w:b/>
          <w:bCs/>
        </w:rPr>
        <w:t>A:</w:t>
      </w:r>
      <w:r w:rsidRPr="008A6206">
        <w:rPr>
          <w:rFonts w:ascii="Arial" w:hAnsi="Arial" w:cs="Arial"/>
        </w:rPr>
        <w:t xml:space="preserve"> Yes, and it will meet the requirements of the landfill.</w:t>
      </w:r>
    </w:p>
    <w:p w14:paraId="36769975" w14:textId="77777777" w:rsidR="005A147F" w:rsidRPr="008A6206" w:rsidRDefault="005A147F" w:rsidP="005A147F">
      <w:pPr>
        <w:pStyle w:val="ListParagraph"/>
        <w:numPr>
          <w:ilvl w:val="0"/>
          <w:numId w:val="26"/>
        </w:numPr>
        <w:rPr>
          <w:rFonts w:ascii="Arial" w:hAnsi="Arial" w:cs="Arial"/>
        </w:rPr>
      </w:pPr>
      <w:r w:rsidRPr="008A6206">
        <w:rPr>
          <w:rFonts w:ascii="Arial" w:hAnsi="Arial" w:cs="Arial"/>
          <w:b/>
          <w:bCs/>
        </w:rPr>
        <w:t xml:space="preserve">Q: It [the sediment] will be transferred down the interstate highway all the way to </w:t>
      </w:r>
      <w:proofErr w:type="spellStart"/>
      <w:r w:rsidRPr="008A6206">
        <w:rPr>
          <w:rFonts w:ascii="Arial" w:hAnsi="Arial" w:cs="Arial"/>
          <w:b/>
          <w:bCs/>
        </w:rPr>
        <w:t>Shakoppe</w:t>
      </w:r>
      <w:proofErr w:type="spellEnd"/>
      <w:r w:rsidRPr="008A6206">
        <w:rPr>
          <w:rFonts w:ascii="Arial" w:hAnsi="Arial" w:cs="Arial"/>
          <w:b/>
          <w:bCs/>
        </w:rPr>
        <w:t>?</w:t>
      </w:r>
    </w:p>
    <w:p w14:paraId="7EE9F0E5" w14:textId="77777777" w:rsidR="005A147F" w:rsidRPr="008A6206" w:rsidRDefault="005A147F" w:rsidP="005A147F">
      <w:pPr>
        <w:pStyle w:val="ListParagraph"/>
        <w:rPr>
          <w:rFonts w:ascii="Arial" w:hAnsi="Arial" w:cs="Arial"/>
        </w:rPr>
      </w:pPr>
      <w:r w:rsidRPr="008A6206">
        <w:rPr>
          <w:rFonts w:ascii="Arial" w:hAnsi="Arial" w:cs="Arial"/>
          <w:b/>
          <w:bCs/>
        </w:rPr>
        <w:t>A:</w:t>
      </w:r>
      <w:r w:rsidRPr="008A6206">
        <w:rPr>
          <w:rFonts w:ascii="Arial" w:hAnsi="Arial" w:cs="Arial"/>
        </w:rPr>
        <w:t xml:space="preserve"> The exact route is not known at this time, but the route will be presented in a plan for approval (Jennifer Wilkie, Jacobs Engineering)</w:t>
      </w:r>
    </w:p>
    <w:p w14:paraId="6FCB87C3" w14:textId="03BD7CDD" w:rsidR="005A147F" w:rsidRPr="008A6206" w:rsidRDefault="005A147F" w:rsidP="005A147F">
      <w:pPr>
        <w:pStyle w:val="ListParagraph"/>
        <w:numPr>
          <w:ilvl w:val="0"/>
          <w:numId w:val="26"/>
        </w:numPr>
        <w:rPr>
          <w:rFonts w:ascii="Arial" w:hAnsi="Arial" w:cs="Arial"/>
        </w:rPr>
      </w:pPr>
      <w:r w:rsidRPr="008A6206">
        <w:rPr>
          <w:rFonts w:ascii="Arial" w:hAnsi="Arial" w:cs="Arial"/>
          <w:b/>
          <w:bCs/>
        </w:rPr>
        <w:t>Q:</w:t>
      </w:r>
      <w:r w:rsidRPr="008A6206">
        <w:rPr>
          <w:rFonts w:ascii="Arial" w:hAnsi="Arial" w:cs="Arial"/>
        </w:rPr>
        <w:t xml:space="preserve"> </w:t>
      </w:r>
      <w:r w:rsidRPr="008A6206">
        <w:rPr>
          <w:rFonts w:ascii="Arial" w:hAnsi="Arial" w:cs="Arial"/>
          <w:b/>
          <w:bCs/>
        </w:rPr>
        <w:t xml:space="preserve">What </w:t>
      </w:r>
      <w:r w:rsidR="00BC3DEC" w:rsidRPr="008A6206">
        <w:rPr>
          <w:rFonts w:ascii="Arial" w:hAnsi="Arial" w:cs="Arial"/>
          <w:b/>
          <w:bCs/>
        </w:rPr>
        <w:t xml:space="preserve">if </w:t>
      </w:r>
      <w:r w:rsidRPr="008A6206">
        <w:rPr>
          <w:rFonts w:ascii="Arial" w:hAnsi="Arial" w:cs="Arial"/>
          <w:b/>
          <w:bCs/>
        </w:rPr>
        <w:t>the county begins excavating the Spine Road?</w:t>
      </w:r>
    </w:p>
    <w:p w14:paraId="6E24265E" w14:textId="176BECD3" w:rsidR="005A147F" w:rsidRPr="008A6206" w:rsidRDefault="005A147F" w:rsidP="005A147F">
      <w:pPr>
        <w:pStyle w:val="ListParagraph"/>
        <w:rPr>
          <w:rFonts w:ascii="Arial" w:hAnsi="Arial" w:cs="Arial"/>
        </w:rPr>
      </w:pPr>
      <w:r w:rsidRPr="008A6206">
        <w:rPr>
          <w:rFonts w:ascii="Arial" w:hAnsi="Arial" w:cs="Arial"/>
          <w:b/>
          <w:bCs/>
        </w:rPr>
        <w:t xml:space="preserve">A: </w:t>
      </w:r>
      <w:r w:rsidRPr="008A6206">
        <w:rPr>
          <w:rFonts w:ascii="Arial" w:hAnsi="Arial" w:cs="Arial"/>
        </w:rPr>
        <w:t xml:space="preserve">If the county begins excavating, the Army will use the other gate. The Army is meeting with </w:t>
      </w:r>
      <w:r w:rsidR="00BC3DEC" w:rsidRPr="008A6206">
        <w:rPr>
          <w:rFonts w:ascii="Arial" w:hAnsi="Arial" w:cs="Arial"/>
        </w:rPr>
        <w:t xml:space="preserve">the </w:t>
      </w:r>
      <w:r w:rsidRPr="008A6206">
        <w:rPr>
          <w:rFonts w:ascii="Arial" w:hAnsi="Arial" w:cs="Arial"/>
        </w:rPr>
        <w:t>county routinely to ensure the Army is not impeding on them and they are not impeding on the Army (Linda Albrecht, USAEC).</w:t>
      </w:r>
    </w:p>
    <w:p w14:paraId="7BE0DEF4" w14:textId="77777777" w:rsidR="005A147F" w:rsidRPr="008A6206" w:rsidRDefault="005A147F" w:rsidP="005A147F">
      <w:pPr>
        <w:pStyle w:val="ListParagraph"/>
        <w:numPr>
          <w:ilvl w:val="0"/>
          <w:numId w:val="26"/>
        </w:numPr>
        <w:rPr>
          <w:rFonts w:ascii="Arial" w:hAnsi="Arial" w:cs="Arial"/>
        </w:rPr>
      </w:pPr>
      <w:r w:rsidRPr="008A6206">
        <w:rPr>
          <w:rFonts w:ascii="Arial" w:hAnsi="Arial" w:cs="Arial"/>
          <w:b/>
          <w:bCs/>
        </w:rPr>
        <w:t>Q:</w:t>
      </w:r>
      <w:r w:rsidRPr="008A6206">
        <w:rPr>
          <w:rFonts w:ascii="Arial" w:hAnsi="Arial" w:cs="Arial"/>
        </w:rPr>
        <w:t xml:space="preserve"> </w:t>
      </w:r>
      <w:r w:rsidRPr="008A6206">
        <w:rPr>
          <w:rFonts w:ascii="Arial" w:hAnsi="Arial" w:cs="Arial"/>
          <w:b/>
          <w:bCs/>
        </w:rPr>
        <w:t>What is the status of Round Lake when the Army is done with remediation? Does the city or the Army control it?</w:t>
      </w:r>
    </w:p>
    <w:p w14:paraId="7CD62BC0" w14:textId="22691985" w:rsidR="005A147F" w:rsidRPr="008A6206" w:rsidRDefault="005A147F" w:rsidP="005A147F">
      <w:pPr>
        <w:pStyle w:val="ListParagraph"/>
        <w:rPr>
          <w:rFonts w:ascii="Arial" w:hAnsi="Arial" w:cs="Arial"/>
        </w:rPr>
      </w:pPr>
      <w:r w:rsidRPr="008A6206">
        <w:rPr>
          <w:rFonts w:ascii="Arial" w:hAnsi="Arial" w:cs="Arial"/>
          <w:b/>
          <w:bCs/>
        </w:rPr>
        <w:t xml:space="preserve">A: </w:t>
      </w:r>
      <w:r w:rsidRPr="008A6206">
        <w:rPr>
          <w:rFonts w:ascii="Arial" w:hAnsi="Arial" w:cs="Arial"/>
        </w:rPr>
        <w:t xml:space="preserve">It is part of the US Fish and Wildlife (USFWS) Refuge, and they will continue to own it after the Army </w:t>
      </w:r>
      <w:r w:rsidR="00BC3DEC" w:rsidRPr="008A6206">
        <w:rPr>
          <w:rFonts w:ascii="Arial" w:hAnsi="Arial" w:cs="Arial"/>
        </w:rPr>
        <w:t>completes remediation</w:t>
      </w:r>
      <w:r w:rsidRPr="008A6206">
        <w:rPr>
          <w:rFonts w:ascii="Arial" w:hAnsi="Arial" w:cs="Arial"/>
        </w:rPr>
        <w:t xml:space="preserve"> (Linda Albrecht, USAEC).</w:t>
      </w:r>
    </w:p>
    <w:p w14:paraId="3F59615B" w14:textId="77777777" w:rsidR="005A147F" w:rsidRPr="008A6206" w:rsidRDefault="005A147F" w:rsidP="005A147F">
      <w:pPr>
        <w:pStyle w:val="ListParagraph"/>
        <w:rPr>
          <w:rFonts w:ascii="Arial" w:hAnsi="Arial" w:cs="Arial"/>
        </w:rPr>
      </w:pPr>
      <w:r w:rsidRPr="008A6206">
        <w:rPr>
          <w:rFonts w:ascii="Arial" w:hAnsi="Arial" w:cs="Arial"/>
          <w:b/>
          <w:bCs/>
        </w:rPr>
        <w:t>A2:</w:t>
      </w:r>
      <w:r w:rsidRPr="008A6206">
        <w:rPr>
          <w:rFonts w:ascii="Arial" w:hAnsi="Arial" w:cs="Arial"/>
        </w:rPr>
        <w:t xml:space="preserve"> After another few years, USFWS will reengage with the community. There is a conceptual wildlife management plan available for review, but it is all to be determined. </w:t>
      </w:r>
      <w:r w:rsidRPr="008A6206">
        <w:rPr>
          <w:rFonts w:ascii="Arial" w:hAnsi="Arial" w:cs="Arial"/>
        </w:rPr>
        <w:lastRenderedPageBreak/>
        <w:t>The area is a wildlife habitat that will remain, and the community will be able to weigh in on various items such as how much trail access is desired (USFWS).</w:t>
      </w:r>
    </w:p>
    <w:p w14:paraId="62F8BC98" w14:textId="77777777" w:rsidR="005A147F" w:rsidRPr="008A6206" w:rsidRDefault="005A147F" w:rsidP="005A147F">
      <w:pPr>
        <w:pStyle w:val="ListParagraph"/>
        <w:rPr>
          <w:rFonts w:ascii="Arial" w:hAnsi="Arial" w:cs="Arial"/>
          <w:b/>
          <w:bCs/>
        </w:rPr>
      </w:pPr>
      <w:r w:rsidRPr="008A6206">
        <w:rPr>
          <w:rFonts w:ascii="Arial" w:hAnsi="Arial" w:cs="Arial"/>
          <w:b/>
          <w:bCs/>
        </w:rPr>
        <w:t xml:space="preserve">Q: Have you been talking to the refuge manager about the temporary structures </w:t>
      </w:r>
      <w:proofErr w:type="spellStart"/>
      <w:r w:rsidRPr="008A6206">
        <w:rPr>
          <w:rFonts w:ascii="Arial" w:hAnsi="Arial" w:cs="Arial"/>
          <w:b/>
          <w:bCs/>
        </w:rPr>
        <w:t>etc</w:t>
      </w:r>
      <w:proofErr w:type="spellEnd"/>
      <w:r w:rsidRPr="008A6206">
        <w:rPr>
          <w:rFonts w:ascii="Arial" w:hAnsi="Arial" w:cs="Arial"/>
          <w:b/>
          <w:bCs/>
        </w:rPr>
        <w:t>?</w:t>
      </w:r>
    </w:p>
    <w:p w14:paraId="7B67F991" w14:textId="77777777" w:rsidR="005A147F" w:rsidRPr="008A6206" w:rsidRDefault="005A147F" w:rsidP="005A147F">
      <w:pPr>
        <w:pStyle w:val="ListParagraph"/>
        <w:rPr>
          <w:rFonts w:ascii="Arial" w:hAnsi="Arial" w:cs="Arial"/>
        </w:rPr>
      </w:pPr>
      <w:r w:rsidRPr="008A6206">
        <w:rPr>
          <w:rFonts w:ascii="Arial" w:hAnsi="Arial" w:cs="Arial"/>
          <w:b/>
          <w:bCs/>
        </w:rPr>
        <w:t>A:</w:t>
      </w:r>
      <w:r w:rsidRPr="008A6206">
        <w:rPr>
          <w:rFonts w:ascii="Arial" w:hAnsi="Arial" w:cs="Arial"/>
        </w:rPr>
        <w:t xml:space="preserve"> Yes, The Refuge Manager is a member of the TWG, and a Memorandum of Understanding (MOU) was signed with the Army (Linda Albrecht, USAEC). </w:t>
      </w:r>
    </w:p>
    <w:p w14:paraId="5EDE3486" w14:textId="77777777" w:rsidR="005A147F" w:rsidRPr="008A6206" w:rsidRDefault="005A147F" w:rsidP="005A147F">
      <w:pPr>
        <w:pStyle w:val="ListParagraph"/>
        <w:rPr>
          <w:rFonts w:ascii="Arial" w:hAnsi="Arial" w:cs="Arial"/>
        </w:rPr>
      </w:pPr>
      <w:r w:rsidRPr="008A6206">
        <w:rPr>
          <w:rFonts w:ascii="Arial" w:hAnsi="Arial" w:cs="Arial"/>
          <w:b/>
          <w:bCs/>
        </w:rPr>
        <w:t>Q:</w:t>
      </w:r>
      <w:r w:rsidRPr="008A6206">
        <w:rPr>
          <w:rFonts w:ascii="Arial" w:hAnsi="Arial" w:cs="Arial"/>
        </w:rPr>
        <w:t xml:space="preserve"> </w:t>
      </w:r>
      <w:r w:rsidRPr="008A6206">
        <w:rPr>
          <w:rFonts w:ascii="Arial" w:hAnsi="Arial" w:cs="Arial"/>
          <w:b/>
          <w:bCs/>
        </w:rPr>
        <w:t>If the remediation is only supposed to take six months why is it taking three years?</w:t>
      </w:r>
    </w:p>
    <w:p w14:paraId="0D91D478" w14:textId="3504C601" w:rsidR="005A147F" w:rsidRPr="008A6206" w:rsidRDefault="005A147F" w:rsidP="005A147F">
      <w:pPr>
        <w:pStyle w:val="ListParagraph"/>
        <w:rPr>
          <w:rFonts w:ascii="Arial" w:hAnsi="Arial" w:cs="Arial"/>
        </w:rPr>
      </w:pPr>
      <w:r w:rsidRPr="008A6206">
        <w:rPr>
          <w:rFonts w:ascii="Arial" w:hAnsi="Arial" w:cs="Arial"/>
          <w:b/>
          <w:bCs/>
        </w:rPr>
        <w:t>A:</w:t>
      </w:r>
      <w:r w:rsidRPr="008A6206">
        <w:rPr>
          <w:rFonts w:ascii="Arial" w:hAnsi="Arial" w:cs="Arial"/>
        </w:rPr>
        <w:t xml:space="preserve"> The Army must complete sampling and gain an understanding of where to do the remediation and where to remove sediments. There is also the process of writing reports and </w:t>
      </w:r>
      <w:r w:rsidR="008E630E" w:rsidRPr="008A6206">
        <w:rPr>
          <w:rFonts w:ascii="Arial" w:hAnsi="Arial" w:cs="Arial"/>
        </w:rPr>
        <w:t xml:space="preserve">securing </w:t>
      </w:r>
      <w:r w:rsidRPr="008A6206">
        <w:rPr>
          <w:rFonts w:ascii="Arial" w:hAnsi="Arial" w:cs="Arial"/>
        </w:rPr>
        <w:t xml:space="preserve">reviews and approvals from all the parties. It is also the design and engineering that needs to go into </w:t>
      </w:r>
      <w:proofErr w:type="gramStart"/>
      <w:r w:rsidRPr="008A6206">
        <w:rPr>
          <w:rFonts w:ascii="Arial" w:hAnsi="Arial" w:cs="Arial"/>
        </w:rPr>
        <w:t>the remediation</w:t>
      </w:r>
      <w:proofErr w:type="gramEnd"/>
      <w:r w:rsidRPr="008A6206">
        <w:rPr>
          <w:rFonts w:ascii="Arial" w:hAnsi="Arial" w:cs="Arial"/>
        </w:rPr>
        <w:t xml:space="preserve"> (Jennifer Wilkie, Jacobs Engineering).</w:t>
      </w:r>
    </w:p>
    <w:p w14:paraId="2E90C6A1" w14:textId="53E44C11" w:rsidR="005A147F" w:rsidRPr="008A6206" w:rsidRDefault="005A147F" w:rsidP="005A147F">
      <w:pPr>
        <w:pStyle w:val="ListParagraph"/>
        <w:rPr>
          <w:rFonts w:ascii="Arial" w:hAnsi="Arial" w:cs="Arial"/>
        </w:rPr>
      </w:pPr>
      <w:r w:rsidRPr="008A6206">
        <w:rPr>
          <w:rFonts w:ascii="Arial" w:hAnsi="Arial" w:cs="Arial"/>
          <w:b/>
          <w:bCs/>
        </w:rPr>
        <w:t>A2:</w:t>
      </w:r>
      <w:r w:rsidRPr="008A6206">
        <w:rPr>
          <w:rFonts w:ascii="Arial" w:hAnsi="Arial" w:cs="Arial"/>
        </w:rPr>
        <w:t xml:space="preserve"> The field schedule is also overlaid with different requirements for wildlife (</w:t>
      </w:r>
      <w:r w:rsidR="00103ED6" w:rsidRPr="008A6206">
        <w:rPr>
          <w:rFonts w:ascii="Arial" w:hAnsi="Arial" w:cs="Arial"/>
        </w:rPr>
        <w:t>Blanding’s</w:t>
      </w:r>
      <w:r w:rsidRPr="008A6206">
        <w:rPr>
          <w:rFonts w:ascii="Arial" w:hAnsi="Arial" w:cs="Arial"/>
        </w:rPr>
        <w:t xml:space="preserve"> turtle, bald eagle, etc.,) and have accounted for not working during time periods where work cannot occur due to wildlife associated restrictions (Linda Albrecht, USAEC). </w:t>
      </w:r>
    </w:p>
    <w:p w14:paraId="0320C976" w14:textId="77777777" w:rsidR="005A147F" w:rsidRPr="008A6206" w:rsidRDefault="005A147F" w:rsidP="005A147F">
      <w:pPr>
        <w:pStyle w:val="ListParagraph"/>
        <w:rPr>
          <w:rFonts w:ascii="Arial" w:hAnsi="Arial" w:cs="Arial"/>
        </w:rPr>
      </w:pPr>
    </w:p>
    <w:p w14:paraId="1BDD6579" w14:textId="77777777" w:rsidR="005A147F" w:rsidRPr="008A6206" w:rsidRDefault="005A147F" w:rsidP="005A147F">
      <w:pPr>
        <w:pStyle w:val="ListParagraph"/>
        <w:rPr>
          <w:rFonts w:ascii="Arial" w:hAnsi="Arial" w:cs="Arial"/>
        </w:rPr>
      </w:pPr>
    </w:p>
    <w:p w14:paraId="178A8FE1" w14:textId="77777777" w:rsidR="005A147F" w:rsidRPr="008A6206" w:rsidRDefault="005A147F" w:rsidP="005A147F">
      <w:pPr>
        <w:rPr>
          <w:rFonts w:ascii="Arial" w:hAnsi="Arial" w:cs="Arial"/>
          <w:u w:val="single"/>
        </w:rPr>
      </w:pPr>
    </w:p>
    <w:p w14:paraId="39BE68B4" w14:textId="77777777" w:rsidR="005A147F" w:rsidRPr="008A6206" w:rsidRDefault="005A147F" w:rsidP="005A147F">
      <w:pPr>
        <w:rPr>
          <w:rFonts w:ascii="Arial" w:hAnsi="Arial" w:cs="Arial"/>
        </w:rPr>
      </w:pPr>
    </w:p>
    <w:p w14:paraId="771E2E38" w14:textId="77777777" w:rsidR="005A147F" w:rsidRPr="008A6206" w:rsidRDefault="005A147F" w:rsidP="00363BE5">
      <w:pPr>
        <w:pStyle w:val="ListParagraph"/>
        <w:rPr>
          <w:rFonts w:ascii="Arial" w:hAnsi="Arial" w:cs="Arial"/>
        </w:rPr>
      </w:pPr>
    </w:p>
    <w:p w14:paraId="64851FC7" w14:textId="34877190" w:rsidR="00DB5BED" w:rsidRPr="008A6206" w:rsidRDefault="00DB5BED" w:rsidP="00A447EE">
      <w:pPr>
        <w:rPr>
          <w:rFonts w:ascii="Arial" w:hAnsi="Arial" w:cs="Arial"/>
          <w:b/>
          <w:bCs/>
        </w:rPr>
        <w:sectPr w:rsidR="00DB5BED" w:rsidRPr="008A6206" w:rsidSect="00A447EE">
          <w:headerReference w:type="default" r:id="rId11"/>
          <w:footerReference w:type="default" r:id="rId12"/>
          <w:headerReference w:type="first" r:id="rId13"/>
          <w:pgSz w:w="12240" w:h="15840"/>
          <w:pgMar w:top="1440" w:right="1440" w:bottom="990" w:left="1440" w:header="720" w:footer="720" w:gutter="0"/>
          <w:cols w:space="720"/>
          <w:titlePg/>
          <w:docGrid w:linePitch="360"/>
        </w:sectPr>
      </w:pPr>
      <w:bookmarkStart w:id="10" w:name="_Hlk83144445"/>
      <w:bookmarkStart w:id="11" w:name="_Hlk90406671"/>
      <w:bookmarkEnd w:id="8"/>
      <w:bookmarkEnd w:id="9"/>
    </w:p>
    <w:p w14:paraId="56CAC175" w14:textId="33B45DBD" w:rsidR="006A24E5" w:rsidRPr="008A6206" w:rsidRDefault="006A24E5" w:rsidP="00A447EE">
      <w:pPr>
        <w:jc w:val="center"/>
        <w:rPr>
          <w:rFonts w:ascii="Arial" w:hAnsi="Arial" w:cs="Arial"/>
          <w:b/>
          <w:bCs/>
        </w:rPr>
      </w:pPr>
      <w:bookmarkStart w:id="12" w:name="_Hlk112683720"/>
      <w:r w:rsidRPr="008A6206">
        <w:rPr>
          <w:rFonts w:ascii="Arial" w:hAnsi="Arial" w:cs="Arial"/>
          <w:b/>
          <w:bCs/>
        </w:rPr>
        <w:lastRenderedPageBreak/>
        <w:t>ATTENDEES</w:t>
      </w:r>
    </w:p>
    <w:bookmarkEnd w:id="10"/>
    <w:p w14:paraId="3B6C808B" w14:textId="77777777" w:rsidR="0052549F" w:rsidRPr="008A6206" w:rsidRDefault="0052549F" w:rsidP="0052549F">
      <w:pPr>
        <w:rPr>
          <w:rFonts w:ascii="Arial" w:hAnsi="Arial" w:cs="Arial"/>
          <w:b/>
          <w:u w:val="single"/>
        </w:rPr>
      </w:pPr>
      <w:r w:rsidRPr="008A6206">
        <w:rPr>
          <w:rFonts w:ascii="Arial" w:hAnsi="Arial" w:cs="Arial"/>
          <w:b/>
          <w:u w:val="single"/>
        </w:rPr>
        <w:t>Government RAB Members Present</w:t>
      </w:r>
    </w:p>
    <w:tbl>
      <w:tblPr>
        <w:tblW w:w="4320" w:type="dxa"/>
        <w:tblLook w:val="04A0" w:firstRow="1" w:lastRow="0" w:firstColumn="1" w:lastColumn="0" w:noHBand="0" w:noVBand="1"/>
      </w:tblPr>
      <w:tblGrid>
        <w:gridCol w:w="4320"/>
      </w:tblGrid>
      <w:tr w:rsidR="00A86CF4" w:rsidRPr="008A6206" w14:paraId="7BA90B88" w14:textId="77777777" w:rsidTr="44EBBFBC">
        <w:trPr>
          <w:trHeight w:val="300"/>
        </w:trPr>
        <w:tc>
          <w:tcPr>
            <w:tcW w:w="4320" w:type="dxa"/>
            <w:tcBorders>
              <w:top w:val="nil"/>
              <w:left w:val="nil"/>
              <w:bottom w:val="nil"/>
              <w:right w:val="nil"/>
            </w:tcBorders>
            <w:noWrap/>
            <w:vAlign w:val="bottom"/>
            <w:hideMark/>
          </w:tcPr>
          <w:p w14:paraId="11572E4D" w14:textId="2EBCA92A" w:rsidR="00185115" w:rsidRPr="008A6206" w:rsidRDefault="562238AC">
            <w:pPr>
              <w:pStyle w:val="ListParagraph"/>
              <w:numPr>
                <w:ilvl w:val="0"/>
                <w:numId w:val="2"/>
              </w:numPr>
              <w:spacing w:after="0" w:line="240" w:lineRule="auto"/>
              <w:rPr>
                <w:rFonts w:ascii="Arial" w:eastAsia="Times New Roman" w:hAnsi="Arial" w:cs="Arial"/>
                <w:color w:val="000000"/>
              </w:rPr>
            </w:pPr>
            <w:r w:rsidRPr="008A6206">
              <w:rPr>
                <w:rFonts w:ascii="Arial" w:eastAsia="Times New Roman" w:hAnsi="Arial" w:cs="Arial"/>
                <w:color w:val="000000" w:themeColor="text1"/>
              </w:rPr>
              <w:t>Brigitte Hay</w:t>
            </w:r>
            <w:r w:rsidR="24751297" w:rsidRPr="008A6206">
              <w:rPr>
                <w:rFonts w:ascii="Arial" w:eastAsia="Times New Roman" w:hAnsi="Arial" w:cs="Arial"/>
                <w:color w:val="000000" w:themeColor="text1"/>
              </w:rPr>
              <w:t>s</w:t>
            </w:r>
            <w:r w:rsidRPr="008A6206">
              <w:rPr>
                <w:rFonts w:ascii="Arial" w:eastAsia="Times New Roman" w:hAnsi="Arial" w:cs="Arial"/>
                <w:color w:val="000000" w:themeColor="text1"/>
              </w:rPr>
              <w:t xml:space="preserve"> (MPCA)</w:t>
            </w:r>
          </w:p>
          <w:p w14:paraId="6540B551" w14:textId="125FA0AB" w:rsidR="00A86CF4" w:rsidRPr="008A6206" w:rsidRDefault="006C6296">
            <w:pPr>
              <w:pStyle w:val="ListParagraph"/>
              <w:numPr>
                <w:ilvl w:val="0"/>
                <w:numId w:val="2"/>
              </w:numPr>
              <w:spacing w:after="0" w:line="240" w:lineRule="auto"/>
              <w:rPr>
                <w:rFonts w:ascii="Arial" w:eastAsia="Times New Roman" w:hAnsi="Arial" w:cs="Arial"/>
                <w:color w:val="000000"/>
              </w:rPr>
            </w:pPr>
            <w:r w:rsidRPr="008A6206">
              <w:rPr>
                <w:rFonts w:ascii="Arial" w:eastAsia="Times New Roman" w:hAnsi="Arial" w:cs="Arial"/>
                <w:color w:val="000000"/>
              </w:rPr>
              <w:t>Linda Albrecht (Army Co-Chair)</w:t>
            </w:r>
          </w:p>
        </w:tc>
      </w:tr>
      <w:tr w:rsidR="00A86CF4" w:rsidRPr="008A6206" w14:paraId="344060FC" w14:textId="77777777" w:rsidTr="44EBBFBC">
        <w:trPr>
          <w:trHeight w:val="300"/>
        </w:trPr>
        <w:tc>
          <w:tcPr>
            <w:tcW w:w="4320" w:type="dxa"/>
            <w:tcBorders>
              <w:top w:val="nil"/>
              <w:left w:val="nil"/>
              <w:bottom w:val="nil"/>
              <w:right w:val="nil"/>
            </w:tcBorders>
            <w:noWrap/>
            <w:vAlign w:val="bottom"/>
            <w:hideMark/>
          </w:tcPr>
          <w:p w14:paraId="37BD0C30" w14:textId="0797D224" w:rsidR="00A86CF4" w:rsidRPr="008A6206" w:rsidRDefault="00A86CF4">
            <w:pPr>
              <w:pStyle w:val="ListParagraph"/>
              <w:numPr>
                <w:ilvl w:val="0"/>
                <w:numId w:val="2"/>
              </w:numPr>
              <w:spacing w:after="0" w:line="240" w:lineRule="auto"/>
              <w:rPr>
                <w:rFonts w:ascii="Arial" w:eastAsia="Times New Roman" w:hAnsi="Arial" w:cs="Arial"/>
                <w:color w:val="000000"/>
              </w:rPr>
            </w:pPr>
            <w:r w:rsidRPr="008A6206">
              <w:rPr>
                <w:rFonts w:ascii="Arial" w:eastAsia="Times New Roman" w:hAnsi="Arial" w:cs="Arial"/>
                <w:color w:val="000000"/>
              </w:rPr>
              <w:t>Mary Lee (MN ARNG)</w:t>
            </w:r>
          </w:p>
        </w:tc>
      </w:tr>
      <w:tr w:rsidR="00A86CF4" w:rsidRPr="008A6206" w14:paraId="7CEBD32F" w14:textId="77777777" w:rsidTr="44EBBFBC">
        <w:trPr>
          <w:trHeight w:val="300"/>
        </w:trPr>
        <w:tc>
          <w:tcPr>
            <w:tcW w:w="4320" w:type="dxa"/>
            <w:tcBorders>
              <w:top w:val="nil"/>
              <w:left w:val="nil"/>
              <w:bottom w:val="nil"/>
              <w:right w:val="nil"/>
            </w:tcBorders>
            <w:noWrap/>
            <w:vAlign w:val="bottom"/>
            <w:hideMark/>
          </w:tcPr>
          <w:p w14:paraId="24D5670F" w14:textId="0DA37FEF" w:rsidR="00A86CF4" w:rsidRPr="008A6206" w:rsidRDefault="00A86CF4">
            <w:pPr>
              <w:pStyle w:val="ListParagraph"/>
              <w:numPr>
                <w:ilvl w:val="0"/>
                <w:numId w:val="2"/>
              </w:numPr>
              <w:spacing w:after="0" w:line="240" w:lineRule="auto"/>
              <w:rPr>
                <w:rFonts w:ascii="Arial" w:eastAsia="Times New Roman" w:hAnsi="Arial" w:cs="Arial"/>
                <w:color w:val="000000"/>
              </w:rPr>
            </w:pPr>
            <w:r w:rsidRPr="008A6206">
              <w:rPr>
                <w:rFonts w:ascii="Arial" w:eastAsia="Times New Roman" w:hAnsi="Arial" w:cs="Arial"/>
                <w:color w:val="000000"/>
              </w:rPr>
              <w:t>Melissa Collins (WDNR)</w:t>
            </w:r>
          </w:p>
        </w:tc>
      </w:tr>
      <w:tr w:rsidR="00A86CF4" w:rsidRPr="008A6206" w14:paraId="545B9B5A" w14:textId="77777777" w:rsidTr="44EBBFBC">
        <w:trPr>
          <w:trHeight w:val="300"/>
        </w:trPr>
        <w:tc>
          <w:tcPr>
            <w:tcW w:w="4320" w:type="dxa"/>
            <w:tcBorders>
              <w:top w:val="nil"/>
              <w:left w:val="nil"/>
              <w:bottom w:val="nil"/>
              <w:right w:val="nil"/>
            </w:tcBorders>
            <w:noWrap/>
            <w:vAlign w:val="bottom"/>
            <w:hideMark/>
          </w:tcPr>
          <w:p w14:paraId="7E11AA1B" w14:textId="2FCC945F" w:rsidR="00A86CF4" w:rsidRPr="008A6206" w:rsidRDefault="008A6206">
            <w:pPr>
              <w:pStyle w:val="ListParagraph"/>
              <w:numPr>
                <w:ilvl w:val="0"/>
                <w:numId w:val="2"/>
              </w:numPr>
              <w:spacing w:after="0" w:line="240" w:lineRule="auto"/>
              <w:rPr>
                <w:rFonts w:ascii="Arial" w:eastAsia="Times New Roman" w:hAnsi="Arial" w:cs="Arial"/>
                <w:color w:val="000000"/>
              </w:rPr>
            </w:pPr>
            <w:r>
              <w:rPr>
                <w:rFonts w:ascii="Arial" w:eastAsia="Times New Roman" w:hAnsi="Arial" w:cs="Arial"/>
                <w:color w:val="000000"/>
              </w:rPr>
              <w:t>N</w:t>
            </w:r>
            <w:r w:rsidR="00A86CF4" w:rsidRPr="008A6206">
              <w:rPr>
                <w:rFonts w:ascii="Arial" w:eastAsia="Times New Roman" w:hAnsi="Arial" w:cs="Arial"/>
                <w:color w:val="000000"/>
              </w:rPr>
              <w:t>icole Menard (USFWS)</w:t>
            </w:r>
          </w:p>
        </w:tc>
      </w:tr>
      <w:tr w:rsidR="00A86CF4" w:rsidRPr="008A6206" w14:paraId="02EFA6E1" w14:textId="77777777" w:rsidTr="44EBBFBC">
        <w:trPr>
          <w:trHeight w:val="300"/>
        </w:trPr>
        <w:tc>
          <w:tcPr>
            <w:tcW w:w="4320" w:type="dxa"/>
            <w:tcBorders>
              <w:top w:val="nil"/>
              <w:left w:val="nil"/>
              <w:bottom w:val="nil"/>
              <w:right w:val="nil"/>
            </w:tcBorders>
            <w:noWrap/>
            <w:vAlign w:val="bottom"/>
            <w:hideMark/>
          </w:tcPr>
          <w:p w14:paraId="1B7F8440" w14:textId="17EFF4F6" w:rsidR="00C62DED" w:rsidRPr="008A6206" w:rsidRDefault="00C62DED" w:rsidP="00D22379">
            <w:pPr>
              <w:pStyle w:val="ListParagraph"/>
              <w:numPr>
                <w:ilvl w:val="0"/>
                <w:numId w:val="2"/>
              </w:numPr>
              <w:spacing w:after="0" w:line="240" w:lineRule="auto"/>
              <w:rPr>
                <w:rFonts w:ascii="Arial" w:eastAsia="Times New Roman" w:hAnsi="Arial" w:cs="Arial"/>
                <w:color w:val="000000"/>
              </w:rPr>
            </w:pPr>
            <w:r w:rsidRPr="008A6206">
              <w:rPr>
                <w:rFonts w:ascii="Arial" w:eastAsia="Times New Roman" w:hAnsi="Arial" w:cs="Arial"/>
                <w:color w:val="000000"/>
              </w:rPr>
              <w:t>David Brown (Northrup Grumman)</w:t>
            </w:r>
          </w:p>
          <w:p w14:paraId="6B9548FF" w14:textId="081CBCBC" w:rsidR="00EB0F0D" w:rsidRPr="008A6206" w:rsidRDefault="00EB0F0D" w:rsidP="00D22379">
            <w:pPr>
              <w:pStyle w:val="ListParagraph"/>
              <w:numPr>
                <w:ilvl w:val="0"/>
                <w:numId w:val="2"/>
              </w:numPr>
              <w:spacing w:after="0" w:line="240" w:lineRule="auto"/>
              <w:rPr>
                <w:rFonts w:ascii="Arial" w:eastAsia="Times New Roman" w:hAnsi="Arial" w:cs="Arial"/>
                <w:color w:val="000000"/>
              </w:rPr>
            </w:pPr>
            <w:r w:rsidRPr="008A6206">
              <w:rPr>
                <w:rFonts w:ascii="Arial" w:eastAsia="Times New Roman" w:hAnsi="Arial" w:cs="Arial"/>
                <w:color w:val="000000"/>
              </w:rPr>
              <w:t>Larina DeWalt (Ramsey County)</w:t>
            </w:r>
          </w:p>
          <w:p w14:paraId="5963BC89" w14:textId="5F4DD377" w:rsidR="00D22379" w:rsidRPr="008A6206" w:rsidRDefault="00D22379" w:rsidP="00EB0F0D">
            <w:pPr>
              <w:spacing w:after="0" w:line="240" w:lineRule="auto"/>
              <w:ind w:left="360"/>
              <w:rPr>
                <w:rFonts w:ascii="Arial" w:eastAsia="Times New Roman" w:hAnsi="Arial" w:cs="Arial"/>
                <w:color w:val="000000"/>
              </w:rPr>
            </w:pPr>
          </w:p>
        </w:tc>
      </w:tr>
    </w:tbl>
    <w:p w14:paraId="5C7FF424" w14:textId="77777777" w:rsidR="0052549F" w:rsidRPr="008A6206" w:rsidRDefault="0052549F" w:rsidP="0052549F">
      <w:pPr>
        <w:spacing w:after="0" w:line="240" w:lineRule="auto"/>
        <w:rPr>
          <w:rFonts w:ascii="Arial" w:hAnsi="Arial" w:cs="Arial"/>
        </w:rPr>
      </w:pPr>
    </w:p>
    <w:p w14:paraId="33C5EE3B" w14:textId="77777777" w:rsidR="0052549F" w:rsidRPr="008A6206" w:rsidRDefault="0052549F" w:rsidP="0052549F">
      <w:pPr>
        <w:rPr>
          <w:rFonts w:ascii="Arial" w:hAnsi="Arial" w:cs="Arial"/>
          <w:b/>
          <w:u w:val="single"/>
        </w:rPr>
      </w:pPr>
      <w:r w:rsidRPr="008A6206">
        <w:rPr>
          <w:rFonts w:ascii="Arial" w:hAnsi="Arial" w:cs="Arial"/>
          <w:b/>
          <w:u w:val="single"/>
        </w:rPr>
        <w:t>Community RAB Members Present</w:t>
      </w:r>
    </w:p>
    <w:tbl>
      <w:tblPr>
        <w:tblW w:w="4410" w:type="dxa"/>
        <w:tblInd w:w="-360" w:type="dxa"/>
        <w:tblLook w:val="04A0" w:firstRow="1" w:lastRow="0" w:firstColumn="1" w:lastColumn="0" w:noHBand="0" w:noVBand="1"/>
      </w:tblPr>
      <w:tblGrid>
        <w:gridCol w:w="3880"/>
        <w:gridCol w:w="530"/>
      </w:tblGrid>
      <w:tr w:rsidR="00006ECA" w:rsidRPr="008A6206" w14:paraId="154D688C" w14:textId="77777777" w:rsidTr="0084011F">
        <w:trPr>
          <w:trHeight w:val="300"/>
        </w:trPr>
        <w:tc>
          <w:tcPr>
            <w:tcW w:w="4410" w:type="dxa"/>
            <w:gridSpan w:val="2"/>
            <w:tcBorders>
              <w:top w:val="nil"/>
              <w:left w:val="nil"/>
              <w:bottom w:val="nil"/>
              <w:right w:val="nil"/>
            </w:tcBorders>
            <w:noWrap/>
            <w:vAlign w:val="bottom"/>
            <w:hideMark/>
          </w:tcPr>
          <w:p w14:paraId="793C31BF" w14:textId="6F255ACA" w:rsidR="00006ECA" w:rsidRPr="008A6206" w:rsidRDefault="006C6296">
            <w:pPr>
              <w:pStyle w:val="ListParagraph"/>
              <w:numPr>
                <w:ilvl w:val="0"/>
                <w:numId w:val="3"/>
              </w:numPr>
              <w:spacing w:after="0" w:line="240" w:lineRule="auto"/>
              <w:rPr>
                <w:rFonts w:ascii="Arial" w:eastAsia="Times New Roman" w:hAnsi="Arial" w:cs="Arial"/>
                <w:color w:val="000000"/>
              </w:rPr>
            </w:pPr>
            <w:r w:rsidRPr="008A6206">
              <w:rPr>
                <w:rFonts w:ascii="Arial" w:eastAsia="Times New Roman" w:hAnsi="Arial" w:cs="Arial"/>
                <w:color w:val="000000"/>
              </w:rPr>
              <w:t>Forrest Kelley (</w:t>
            </w:r>
            <w:r w:rsidR="0084011F" w:rsidRPr="008A6206">
              <w:rPr>
                <w:rFonts w:ascii="Arial" w:eastAsia="Times New Roman" w:hAnsi="Arial" w:cs="Arial"/>
                <w:color w:val="000000"/>
              </w:rPr>
              <w:t>Community</w:t>
            </w:r>
            <w:r w:rsidRPr="008A6206">
              <w:rPr>
                <w:rFonts w:ascii="Arial" w:eastAsia="Times New Roman" w:hAnsi="Arial" w:cs="Arial"/>
                <w:color w:val="000000"/>
              </w:rPr>
              <w:t xml:space="preserve"> Co-Chair)</w:t>
            </w:r>
          </w:p>
        </w:tc>
      </w:tr>
      <w:tr w:rsidR="00006ECA" w:rsidRPr="008A6206" w14:paraId="6D9BD434" w14:textId="77777777" w:rsidTr="0084011F">
        <w:trPr>
          <w:gridAfter w:val="1"/>
          <w:wAfter w:w="530" w:type="dxa"/>
          <w:trHeight w:val="300"/>
        </w:trPr>
        <w:tc>
          <w:tcPr>
            <w:tcW w:w="3880" w:type="dxa"/>
            <w:tcBorders>
              <w:top w:val="nil"/>
              <w:left w:val="nil"/>
              <w:bottom w:val="nil"/>
              <w:right w:val="nil"/>
            </w:tcBorders>
            <w:noWrap/>
            <w:vAlign w:val="bottom"/>
            <w:hideMark/>
          </w:tcPr>
          <w:p w14:paraId="64A1124C" w14:textId="77777777" w:rsidR="00006ECA" w:rsidRPr="008A6206" w:rsidRDefault="00006ECA">
            <w:pPr>
              <w:pStyle w:val="ListParagraph"/>
              <w:numPr>
                <w:ilvl w:val="0"/>
                <w:numId w:val="3"/>
              </w:numPr>
              <w:spacing w:after="0" w:line="240" w:lineRule="auto"/>
              <w:rPr>
                <w:rFonts w:ascii="Arial" w:eastAsia="Times New Roman" w:hAnsi="Arial" w:cs="Arial"/>
                <w:color w:val="000000"/>
              </w:rPr>
            </w:pPr>
            <w:r w:rsidRPr="008A6206">
              <w:rPr>
                <w:rFonts w:ascii="Arial" w:eastAsia="Times New Roman" w:hAnsi="Arial" w:cs="Arial"/>
                <w:color w:val="000000"/>
              </w:rPr>
              <w:t>Lyle Salmela</w:t>
            </w:r>
          </w:p>
          <w:p w14:paraId="614934EE" w14:textId="77777777" w:rsidR="00A7754A" w:rsidRPr="008A6206" w:rsidRDefault="00A7754A">
            <w:pPr>
              <w:pStyle w:val="ListParagraph"/>
              <w:numPr>
                <w:ilvl w:val="0"/>
                <w:numId w:val="3"/>
              </w:numPr>
              <w:spacing w:after="0" w:line="240" w:lineRule="auto"/>
              <w:rPr>
                <w:rFonts w:ascii="Arial" w:eastAsia="Times New Roman" w:hAnsi="Arial" w:cs="Arial"/>
                <w:color w:val="000000"/>
              </w:rPr>
            </w:pPr>
            <w:r w:rsidRPr="008A6206">
              <w:rPr>
                <w:rFonts w:ascii="Arial" w:eastAsia="Times New Roman" w:hAnsi="Arial" w:cs="Arial"/>
                <w:color w:val="000000"/>
              </w:rPr>
              <w:t>Tim Donakowski</w:t>
            </w:r>
          </w:p>
          <w:p w14:paraId="55B07596" w14:textId="7BC8D043" w:rsidR="00A7754A" w:rsidRPr="008A6206" w:rsidRDefault="00A7754A">
            <w:pPr>
              <w:pStyle w:val="ListParagraph"/>
              <w:numPr>
                <w:ilvl w:val="0"/>
                <w:numId w:val="3"/>
              </w:numPr>
              <w:spacing w:after="0" w:line="240" w:lineRule="auto"/>
              <w:rPr>
                <w:rFonts w:ascii="Arial" w:eastAsia="Times New Roman" w:hAnsi="Arial" w:cs="Arial"/>
                <w:color w:val="000000"/>
              </w:rPr>
            </w:pPr>
            <w:r w:rsidRPr="008A6206">
              <w:rPr>
                <w:rFonts w:ascii="Arial" w:eastAsia="Times New Roman" w:hAnsi="Arial" w:cs="Arial"/>
                <w:color w:val="000000"/>
              </w:rPr>
              <w:t>Kristine Poelzer</w:t>
            </w:r>
          </w:p>
        </w:tc>
      </w:tr>
      <w:tr w:rsidR="00006ECA" w:rsidRPr="008A6206" w14:paraId="5EF28299" w14:textId="77777777" w:rsidTr="0084011F">
        <w:trPr>
          <w:gridAfter w:val="1"/>
          <w:wAfter w:w="530" w:type="dxa"/>
          <w:trHeight w:val="80"/>
        </w:trPr>
        <w:tc>
          <w:tcPr>
            <w:tcW w:w="3880" w:type="dxa"/>
            <w:tcBorders>
              <w:top w:val="nil"/>
              <w:left w:val="nil"/>
              <w:bottom w:val="nil"/>
              <w:right w:val="nil"/>
            </w:tcBorders>
            <w:noWrap/>
            <w:vAlign w:val="bottom"/>
            <w:hideMark/>
          </w:tcPr>
          <w:p w14:paraId="215F454E" w14:textId="11F3BFD8" w:rsidR="00C76FBC" w:rsidRPr="008A6206" w:rsidRDefault="00C76FBC" w:rsidP="00EC0D4E">
            <w:pPr>
              <w:spacing w:after="0" w:line="240" w:lineRule="auto"/>
              <w:rPr>
                <w:rFonts w:ascii="Arial" w:eastAsia="Times New Roman" w:hAnsi="Arial" w:cs="Arial"/>
                <w:color w:val="000000"/>
              </w:rPr>
            </w:pPr>
          </w:p>
        </w:tc>
      </w:tr>
    </w:tbl>
    <w:p w14:paraId="657E22DA" w14:textId="77777777" w:rsidR="0052549F" w:rsidRPr="008A6206" w:rsidRDefault="0052549F" w:rsidP="0052549F">
      <w:pPr>
        <w:spacing w:after="0" w:line="240" w:lineRule="auto"/>
        <w:ind w:left="360"/>
        <w:contextualSpacing/>
        <w:rPr>
          <w:rFonts w:ascii="Arial" w:hAnsi="Arial" w:cs="Arial"/>
        </w:rPr>
      </w:pPr>
    </w:p>
    <w:p w14:paraId="330BEE19" w14:textId="77777777" w:rsidR="0052549F" w:rsidRPr="008A6206" w:rsidRDefault="0052549F" w:rsidP="0052549F">
      <w:pPr>
        <w:rPr>
          <w:rFonts w:ascii="Arial" w:hAnsi="Arial" w:cs="Arial"/>
          <w:b/>
          <w:u w:val="single"/>
        </w:rPr>
      </w:pPr>
      <w:r w:rsidRPr="008A6206">
        <w:rPr>
          <w:rFonts w:ascii="Arial" w:hAnsi="Arial" w:cs="Arial"/>
          <w:b/>
          <w:u w:val="single"/>
        </w:rPr>
        <w:t>Army and Army Contractors Present</w:t>
      </w:r>
    </w:p>
    <w:tbl>
      <w:tblPr>
        <w:tblW w:w="4770" w:type="dxa"/>
        <w:tblInd w:w="-360" w:type="dxa"/>
        <w:tblLook w:val="04A0" w:firstRow="1" w:lastRow="0" w:firstColumn="1" w:lastColumn="0" w:noHBand="0" w:noVBand="1"/>
      </w:tblPr>
      <w:tblGrid>
        <w:gridCol w:w="4770"/>
      </w:tblGrid>
      <w:tr w:rsidR="00A86CF4" w:rsidRPr="008A6206" w14:paraId="3B08B027" w14:textId="77777777" w:rsidTr="00A7754A">
        <w:trPr>
          <w:trHeight w:val="531"/>
        </w:trPr>
        <w:tc>
          <w:tcPr>
            <w:tcW w:w="4770" w:type="dxa"/>
            <w:tcBorders>
              <w:top w:val="nil"/>
              <w:left w:val="nil"/>
              <w:bottom w:val="nil"/>
              <w:right w:val="nil"/>
            </w:tcBorders>
            <w:noWrap/>
            <w:vAlign w:val="bottom"/>
          </w:tcPr>
          <w:p w14:paraId="6F35F0D4" w14:textId="3E21A42A" w:rsidR="00A86CF4" w:rsidRPr="008A6206" w:rsidRDefault="00A7754A">
            <w:pPr>
              <w:pStyle w:val="ListParagraph"/>
              <w:numPr>
                <w:ilvl w:val="0"/>
                <w:numId w:val="4"/>
              </w:numPr>
              <w:spacing w:after="0" w:line="240" w:lineRule="auto"/>
              <w:rPr>
                <w:rFonts w:ascii="Arial" w:eastAsia="Times New Roman" w:hAnsi="Arial" w:cs="Arial"/>
                <w:color w:val="000000"/>
              </w:rPr>
            </w:pPr>
            <w:r w:rsidRPr="008A6206">
              <w:rPr>
                <w:rFonts w:ascii="Arial" w:eastAsia="Times New Roman" w:hAnsi="Arial" w:cs="Arial"/>
                <w:color w:val="000000"/>
              </w:rPr>
              <w:t>Thomas Toudouze</w:t>
            </w:r>
            <w:r w:rsidR="00A86CF4" w:rsidRPr="008A6206">
              <w:rPr>
                <w:rFonts w:ascii="Arial" w:eastAsia="Times New Roman" w:hAnsi="Arial" w:cs="Arial"/>
                <w:color w:val="000000"/>
              </w:rPr>
              <w:t xml:space="preserve"> (</w:t>
            </w:r>
            <w:r w:rsidRPr="008A6206">
              <w:rPr>
                <w:rFonts w:ascii="Arial" w:eastAsia="Times New Roman" w:hAnsi="Arial" w:cs="Arial"/>
                <w:color w:val="000000"/>
              </w:rPr>
              <w:t>USAEC)</w:t>
            </w:r>
          </w:p>
          <w:p w14:paraId="0F6DC6B3" w14:textId="00D087FF" w:rsidR="00D20AF9" w:rsidRPr="008A6206" w:rsidRDefault="000D6CEF">
            <w:pPr>
              <w:pStyle w:val="ListParagraph"/>
              <w:numPr>
                <w:ilvl w:val="0"/>
                <w:numId w:val="4"/>
              </w:numPr>
              <w:spacing w:after="0" w:line="240" w:lineRule="auto"/>
              <w:rPr>
                <w:rFonts w:ascii="Arial" w:eastAsia="Times New Roman" w:hAnsi="Arial" w:cs="Arial"/>
                <w:color w:val="000000"/>
              </w:rPr>
            </w:pPr>
            <w:r w:rsidRPr="008A6206">
              <w:rPr>
                <w:rFonts w:ascii="Arial" w:eastAsia="Times New Roman" w:hAnsi="Arial" w:cs="Arial"/>
                <w:color w:val="000000"/>
              </w:rPr>
              <w:t>Sergio Celis (ERG)</w:t>
            </w:r>
          </w:p>
        </w:tc>
      </w:tr>
      <w:tr w:rsidR="00A86CF4" w:rsidRPr="008A6206" w14:paraId="58A804D1" w14:textId="77777777" w:rsidTr="44EBBFBC">
        <w:trPr>
          <w:trHeight w:val="300"/>
        </w:trPr>
        <w:tc>
          <w:tcPr>
            <w:tcW w:w="4770" w:type="dxa"/>
            <w:tcBorders>
              <w:top w:val="nil"/>
              <w:left w:val="nil"/>
              <w:bottom w:val="nil"/>
              <w:right w:val="nil"/>
            </w:tcBorders>
            <w:noWrap/>
            <w:vAlign w:val="bottom"/>
            <w:hideMark/>
          </w:tcPr>
          <w:p w14:paraId="705B31AF" w14:textId="7DEFE53A" w:rsidR="00A7754A" w:rsidRPr="008A6206" w:rsidRDefault="00C62DED" w:rsidP="00A7754A">
            <w:pPr>
              <w:pStyle w:val="ListParagraph"/>
              <w:numPr>
                <w:ilvl w:val="0"/>
                <w:numId w:val="4"/>
              </w:numPr>
              <w:spacing w:after="0" w:line="240" w:lineRule="auto"/>
              <w:rPr>
                <w:rFonts w:ascii="Arial" w:eastAsia="Times New Roman" w:hAnsi="Arial" w:cs="Arial"/>
                <w:color w:val="000000"/>
              </w:rPr>
            </w:pPr>
            <w:r w:rsidRPr="008A6206">
              <w:rPr>
                <w:rFonts w:ascii="Arial" w:eastAsia="Times New Roman" w:hAnsi="Arial" w:cs="Arial"/>
                <w:color w:val="000000"/>
              </w:rPr>
              <w:t>Kay Toye</w:t>
            </w:r>
            <w:r w:rsidR="008F78B9" w:rsidRPr="008A6206">
              <w:rPr>
                <w:rFonts w:ascii="Arial" w:eastAsia="Times New Roman" w:hAnsi="Arial" w:cs="Arial"/>
                <w:color w:val="000000"/>
              </w:rPr>
              <w:t xml:space="preserve"> (ERG)</w:t>
            </w:r>
          </w:p>
          <w:p w14:paraId="24FC090C" w14:textId="77777777" w:rsidR="00FB3D25" w:rsidRPr="008A6206" w:rsidRDefault="00FB3D25">
            <w:pPr>
              <w:pStyle w:val="ListParagraph"/>
              <w:numPr>
                <w:ilvl w:val="0"/>
                <w:numId w:val="4"/>
              </w:numPr>
              <w:spacing w:after="0" w:line="240" w:lineRule="auto"/>
              <w:rPr>
                <w:rFonts w:ascii="Arial" w:eastAsia="Times New Roman" w:hAnsi="Arial" w:cs="Arial"/>
                <w:color w:val="000000"/>
              </w:rPr>
            </w:pPr>
            <w:r w:rsidRPr="008A6206">
              <w:rPr>
                <w:rFonts w:ascii="Arial" w:eastAsia="Times New Roman" w:hAnsi="Arial" w:cs="Arial"/>
                <w:color w:val="000000"/>
              </w:rPr>
              <w:t>Shawn Horn</w:t>
            </w:r>
            <w:r w:rsidR="00C71C86" w:rsidRPr="008A6206">
              <w:rPr>
                <w:rFonts w:ascii="Arial" w:eastAsia="Times New Roman" w:hAnsi="Arial" w:cs="Arial"/>
                <w:color w:val="000000"/>
              </w:rPr>
              <w:t xml:space="preserve"> (</w:t>
            </w:r>
            <w:r w:rsidR="008C6FEF" w:rsidRPr="008A6206">
              <w:rPr>
                <w:rFonts w:ascii="Arial" w:eastAsia="Times New Roman" w:hAnsi="Arial" w:cs="Arial"/>
                <w:color w:val="000000"/>
              </w:rPr>
              <w:t>GHD</w:t>
            </w:r>
            <w:r w:rsidR="00C71C86" w:rsidRPr="008A6206">
              <w:rPr>
                <w:rFonts w:ascii="Arial" w:eastAsia="Times New Roman" w:hAnsi="Arial" w:cs="Arial"/>
                <w:color w:val="000000"/>
              </w:rPr>
              <w:t>)</w:t>
            </w:r>
          </w:p>
          <w:p w14:paraId="330CC370" w14:textId="6B9603B6" w:rsidR="00A7754A" w:rsidRPr="008A6206" w:rsidRDefault="00A7754A">
            <w:pPr>
              <w:pStyle w:val="ListParagraph"/>
              <w:numPr>
                <w:ilvl w:val="0"/>
                <w:numId w:val="4"/>
              </w:numPr>
              <w:spacing w:after="0" w:line="240" w:lineRule="auto"/>
              <w:rPr>
                <w:rFonts w:ascii="Arial" w:eastAsia="Times New Roman" w:hAnsi="Arial" w:cs="Arial"/>
                <w:color w:val="000000"/>
              </w:rPr>
            </w:pPr>
            <w:r w:rsidRPr="008A6206">
              <w:rPr>
                <w:rFonts w:ascii="Arial" w:hAnsi="Arial" w:cs="Arial"/>
              </w:rPr>
              <w:t>Jennifer Wilkie (Jacobs Engineering)</w:t>
            </w:r>
          </w:p>
        </w:tc>
      </w:tr>
    </w:tbl>
    <w:p w14:paraId="0C063975" w14:textId="7EAC5A65" w:rsidR="0052549F" w:rsidRPr="008A6206" w:rsidRDefault="0052549F" w:rsidP="008F78B9">
      <w:pPr>
        <w:spacing w:after="0" w:line="240" w:lineRule="auto"/>
        <w:rPr>
          <w:rFonts w:ascii="Arial" w:hAnsi="Arial" w:cs="Arial"/>
        </w:rPr>
      </w:pPr>
    </w:p>
    <w:p w14:paraId="65D6FD1E" w14:textId="77777777" w:rsidR="0052549F" w:rsidRPr="008A6206" w:rsidRDefault="0052549F" w:rsidP="0052549F">
      <w:pPr>
        <w:rPr>
          <w:rFonts w:ascii="Arial" w:hAnsi="Arial" w:cs="Arial"/>
          <w:b/>
          <w:u w:val="single"/>
        </w:rPr>
      </w:pPr>
      <w:r w:rsidRPr="008A6206">
        <w:rPr>
          <w:rFonts w:ascii="Arial" w:hAnsi="Arial" w:cs="Arial"/>
          <w:b/>
          <w:u w:val="single"/>
        </w:rPr>
        <w:t>Visitors</w:t>
      </w:r>
    </w:p>
    <w:tbl>
      <w:tblPr>
        <w:tblW w:w="8460" w:type="dxa"/>
        <w:tblInd w:w="-720" w:type="dxa"/>
        <w:tblLook w:val="04A0" w:firstRow="1" w:lastRow="0" w:firstColumn="1" w:lastColumn="0" w:noHBand="0" w:noVBand="1"/>
      </w:tblPr>
      <w:tblGrid>
        <w:gridCol w:w="5130"/>
        <w:gridCol w:w="3330"/>
      </w:tblGrid>
      <w:tr w:rsidR="00A86CF4" w:rsidRPr="008A6206" w14:paraId="5B9184A5" w14:textId="77777777" w:rsidTr="44EBBFBC">
        <w:trPr>
          <w:trHeight w:val="300"/>
        </w:trPr>
        <w:tc>
          <w:tcPr>
            <w:tcW w:w="8460" w:type="dxa"/>
            <w:gridSpan w:val="2"/>
            <w:tcBorders>
              <w:top w:val="nil"/>
              <w:left w:val="nil"/>
              <w:bottom w:val="nil"/>
              <w:right w:val="nil"/>
            </w:tcBorders>
            <w:noWrap/>
            <w:vAlign w:val="bottom"/>
            <w:hideMark/>
          </w:tcPr>
          <w:p w14:paraId="3E609D87" w14:textId="7159F700" w:rsidR="00D33B3B" w:rsidRPr="008A6206" w:rsidRDefault="3F470DDA">
            <w:pPr>
              <w:pStyle w:val="ListParagraph"/>
              <w:numPr>
                <w:ilvl w:val="0"/>
                <w:numId w:val="5"/>
              </w:numPr>
              <w:spacing w:after="0" w:line="240" w:lineRule="auto"/>
              <w:rPr>
                <w:rFonts w:ascii="Arial" w:eastAsia="Times New Roman" w:hAnsi="Arial" w:cs="Arial"/>
                <w:color w:val="000000"/>
              </w:rPr>
            </w:pPr>
            <w:r w:rsidRPr="008A6206">
              <w:rPr>
                <w:rFonts w:ascii="Arial" w:eastAsia="Times New Roman" w:hAnsi="Arial" w:cs="Arial"/>
                <w:color w:val="000000" w:themeColor="text1"/>
              </w:rPr>
              <w:t xml:space="preserve">Brittany </w:t>
            </w:r>
            <w:r w:rsidR="7D6BC24B" w:rsidRPr="008A6206">
              <w:rPr>
                <w:rFonts w:ascii="Arial" w:eastAsia="Times New Roman" w:hAnsi="Arial" w:cs="Arial"/>
                <w:color w:val="000000" w:themeColor="text1"/>
              </w:rPr>
              <w:t>R</w:t>
            </w:r>
            <w:r w:rsidRPr="008A6206">
              <w:rPr>
                <w:rFonts w:ascii="Arial" w:eastAsia="Times New Roman" w:hAnsi="Arial" w:cs="Arial"/>
                <w:color w:val="000000" w:themeColor="text1"/>
              </w:rPr>
              <w:t>ivard (US Army Corps of Engineers)</w:t>
            </w:r>
          </w:p>
          <w:p w14:paraId="2D9F7F1F" w14:textId="430BCED3" w:rsidR="00A86CF4" w:rsidRPr="008A6206" w:rsidRDefault="004358DD">
            <w:pPr>
              <w:pStyle w:val="ListParagraph"/>
              <w:numPr>
                <w:ilvl w:val="0"/>
                <w:numId w:val="5"/>
              </w:numPr>
              <w:spacing w:after="0" w:line="240" w:lineRule="auto"/>
              <w:rPr>
                <w:rFonts w:ascii="Arial" w:eastAsia="Times New Roman" w:hAnsi="Arial" w:cs="Arial"/>
                <w:color w:val="000000"/>
              </w:rPr>
            </w:pPr>
            <w:r w:rsidRPr="008A6206">
              <w:rPr>
                <w:rFonts w:ascii="Arial" w:eastAsia="Times New Roman" w:hAnsi="Arial" w:cs="Arial"/>
                <w:color w:val="000000"/>
              </w:rPr>
              <w:t>Brenda Holden</w:t>
            </w:r>
            <w:r w:rsidR="008F78B9" w:rsidRPr="008A6206">
              <w:rPr>
                <w:rFonts w:ascii="Arial" w:eastAsia="Times New Roman" w:hAnsi="Arial" w:cs="Arial"/>
                <w:color w:val="000000"/>
              </w:rPr>
              <w:t xml:space="preserve"> (</w:t>
            </w:r>
            <w:r w:rsidRPr="008A6206">
              <w:rPr>
                <w:rFonts w:ascii="Arial" w:eastAsia="Times New Roman" w:hAnsi="Arial" w:cs="Arial"/>
                <w:color w:val="000000"/>
              </w:rPr>
              <w:t>Arden Hills City Councilmember</w:t>
            </w:r>
            <w:r w:rsidR="008F78B9" w:rsidRPr="008A6206">
              <w:rPr>
                <w:rFonts w:ascii="Arial" w:eastAsia="Times New Roman" w:hAnsi="Arial" w:cs="Arial"/>
                <w:color w:val="000000"/>
              </w:rPr>
              <w:t>)</w:t>
            </w:r>
          </w:p>
        </w:tc>
      </w:tr>
      <w:tr w:rsidR="00A86CF4" w:rsidRPr="00AE5F55" w14:paraId="403BB5BA" w14:textId="77777777" w:rsidTr="44EBBFBC">
        <w:trPr>
          <w:gridAfter w:val="1"/>
          <w:wAfter w:w="3330" w:type="dxa"/>
          <w:trHeight w:val="300"/>
        </w:trPr>
        <w:tc>
          <w:tcPr>
            <w:tcW w:w="5130" w:type="dxa"/>
            <w:tcBorders>
              <w:top w:val="nil"/>
              <w:left w:val="nil"/>
              <w:bottom w:val="nil"/>
              <w:right w:val="nil"/>
            </w:tcBorders>
            <w:noWrap/>
            <w:vAlign w:val="bottom"/>
            <w:hideMark/>
          </w:tcPr>
          <w:p w14:paraId="04F11DCE" w14:textId="77777777" w:rsidR="00A86CF4" w:rsidRPr="008A6206" w:rsidRDefault="00A7754A">
            <w:pPr>
              <w:pStyle w:val="ListParagraph"/>
              <w:numPr>
                <w:ilvl w:val="0"/>
                <w:numId w:val="5"/>
              </w:numPr>
              <w:spacing w:after="0" w:line="240" w:lineRule="auto"/>
              <w:rPr>
                <w:rFonts w:ascii="Arial" w:eastAsia="Times New Roman" w:hAnsi="Arial" w:cs="Arial"/>
                <w:color w:val="000000"/>
              </w:rPr>
            </w:pPr>
            <w:r w:rsidRPr="008A6206">
              <w:rPr>
                <w:rFonts w:ascii="Arial" w:eastAsia="Times New Roman" w:hAnsi="Arial" w:cs="Arial"/>
                <w:color w:val="000000"/>
              </w:rPr>
              <w:t>Nicole Goers (USEPA)</w:t>
            </w:r>
            <w:r w:rsidR="00A86CF4" w:rsidRPr="008A6206">
              <w:rPr>
                <w:rFonts w:ascii="Arial" w:eastAsia="Times New Roman" w:hAnsi="Arial" w:cs="Arial"/>
                <w:color w:val="000000"/>
              </w:rPr>
              <w:t xml:space="preserve"> </w:t>
            </w:r>
          </w:p>
          <w:p w14:paraId="785918E2" w14:textId="77777777" w:rsidR="00EC0D4E" w:rsidRPr="008A6206" w:rsidRDefault="00EC0D4E">
            <w:pPr>
              <w:pStyle w:val="ListParagraph"/>
              <w:numPr>
                <w:ilvl w:val="0"/>
                <w:numId w:val="5"/>
              </w:numPr>
              <w:spacing w:after="0" w:line="240" w:lineRule="auto"/>
              <w:rPr>
                <w:rFonts w:ascii="Arial" w:eastAsia="Times New Roman" w:hAnsi="Arial" w:cs="Arial"/>
                <w:color w:val="000000"/>
                <w:lang w:val="fr-FR"/>
              </w:rPr>
            </w:pPr>
            <w:r w:rsidRPr="008A6206">
              <w:rPr>
                <w:rFonts w:ascii="Arial" w:hAnsi="Arial" w:cs="Arial"/>
                <w:lang w:val="fr-FR"/>
              </w:rPr>
              <w:t>Dr. Michelle M Lorah (USGS)</w:t>
            </w:r>
          </w:p>
          <w:p w14:paraId="23635313" w14:textId="77777777" w:rsidR="00EC0D4E" w:rsidRPr="008A6206" w:rsidRDefault="004358DD">
            <w:pPr>
              <w:pStyle w:val="ListParagraph"/>
              <w:numPr>
                <w:ilvl w:val="0"/>
                <w:numId w:val="5"/>
              </w:numPr>
              <w:spacing w:after="0" w:line="240" w:lineRule="auto"/>
              <w:rPr>
                <w:rFonts w:ascii="Arial" w:eastAsia="Times New Roman" w:hAnsi="Arial" w:cs="Arial"/>
                <w:color w:val="000000"/>
              </w:rPr>
            </w:pPr>
            <w:r w:rsidRPr="008A6206">
              <w:rPr>
                <w:rFonts w:ascii="Arial" w:hAnsi="Arial" w:cs="Arial"/>
              </w:rPr>
              <w:t>Meg Haserodt (USGS)</w:t>
            </w:r>
          </w:p>
          <w:p w14:paraId="33092B96" w14:textId="64D15FF4" w:rsidR="00401541" w:rsidRPr="008A6206" w:rsidRDefault="00401541" w:rsidP="004358DD">
            <w:pPr>
              <w:pStyle w:val="ListParagraph"/>
              <w:numPr>
                <w:ilvl w:val="0"/>
                <w:numId w:val="5"/>
              </w:numPr>
              <w:spacing w:after="0" w:line="240" w:lineRule="auto"/>
              <w:rPr>
                <w:rFonts w:ascii="Arial" w:eastAsia="Times New Roman" w:hAnsi="Arial" w:cs="Arial"/>
                <w:color w:val="000000"/>
              </w:rPr>
            </w:pPr>
            <w:r w:rsidRPr="008A6206">
              <w:rPr>
                <w:rFonts w:ascii="Arial" w:hAnsi="Arial" w:cs="Arial"/>
              </w:rPr>
              <w:t>Guest - Unknown</w:t>
            </w:r>
          </w:p>
          <w:p w14:paraId="0F900977" w14:textId="1A195878" w:rsidR="00401541" w:rsidRPr="008A6206" w:rsidRDefault="00401541" w:rsidP="004358DD">
            <w:pPr>
              <w:pStyle w:val="ListParagraph"/>
              <w:numPr>
                <w:ilvl w:val="0"/>
                <w:numId w:val="5"/>
              </w:numPr>
              <w:spacing w:after="0" w:line="240" w:lineRule="auto"/>
              <w:rPr>
                <w:rFonts w:ascii="Arial" w:eastAsia="Times New Roman" w:hAnsi="Arial" w:cs="Arial"/>
                <w:color w:val="000000"/>
              </w:rPr>
            </w:pPr>
            <w:r w:rsidRPr="008A6206">
              <w:rPr>
                <w:rFonts w:ascii="Arial" w:hAnsi="Arial" w:cs="Arial"/>
              </w:rPr>
              <w:t>Guest - Unknown</w:t>
            </w:r>
          </w:p>
          <w:p w14:paraId="3E4BD5BF" w14:textId="23D3B828" w:rsidR="00401541" w:rsidRPr="008A6206" w:rsidRDefault="00401541" w:rsidP="004358DD">
            <w:pPr>
              <w:pStyle w:val="ListParagraph"/>
              <w:numPr>
                <w:ilvl w:val="0"/>
                <w:numId w:val="5"/>
              </w:numPr>
              <w:spacing w:after="0" w:line="240" w:lineRule="auto"/>
              <w:rPr>
                <w:rFonts w:ascii="Arial" w:eastAsia="Times New Roman" w:hAnsi="Arial" w:cs="Arial"/>
                <w:color w:val="000000"/>
              </w:rPr>
            </w:pPr>
            <w:r w:rsidRPr="008A6206">
              <w:rPr>
                <w:rFonts w:ascii="Arial" w:hAnsi="Arial" w:cs="Arial"/>
              </w:rPr>
              <w:t>Guest - Unknown</w:t>
            </w:r>
          </w:p>
          <w:p w14:paraId="6471F2AC" w14:textId="30DB85A0" w:rsidR="00401541" w:rsidRPr="008A6206" w:rsidRDefault="00401541" w:rsidP="004358DD">
            <w:pPr>
              <w:pStyle w:val="ListParagraph"/>
              <w:numPr>
                <w:ilvl w:val="0"/>
                <w:numId w:val="5"/>
              </w:numPr>
              <w:spacing w:after="0" w:line="240" w:lineRule="auto"/>
              <w:rPr>
                <w:rFonts w:ascii="Arial" w:eastAsia="Times New Roman" w:hAnsi="Arial" w:cs="Arial"/>
                <w:color w:val="000000"/>
              </w:rPr>
            </w:pPr>
            <w:r w:rsidRPr="008A6206">
              <w:rPr>
                <w:rFonts w:ascii="Arial" w:hAnsi="Arial" w:cs="Arial"/>
              </w:rPr>
              <w:t>Guest - Unknown</w:t>
            </w:r>
          </w:p>
        </w:tc>
      </w:tr>
      <w:tr w:rsidR="00A86CF4" w:rsidRPr="00AE5F55" w14:paraId="4E61CCFA" w14:textId="77777777" w:rsidTr="44EBBFBC">
        <w:trPr>
          <w:gridAfter w:val="1"/>
          <w:wAfter w:w="3330" w:type="dxa"/>
          <w:trHeight w:val="300"/>
        </w:trPr>
        <w:tc>
          <w:tcPr>
            <w:tcW w:w="5130" w:type="dxa"/>
            <w:tcBorders>
              <w:top w:val="nil"/>
              <w:left w:val="nil"/>
              <w:bottom w:val="nil"/>
              <w:right w:val="nil"/>
            </w:tcBorders>
            <w:noWrap/>
            <w:vAlign w:val="bottom"/>
            <w:hideMark/>
          </w:tcPr>
          <w:p w14:paraId="41FE69B6" w14:textId="34EC78C7" w:rsidR="007B7CE1" w:rsidRPr="00AE5F55" w:rsidRDefault="007B7CE1" w:rsidP="007B7CE1">
            <w:pPr>
              <w:pStyle w:val="ListParagraph"/>
              <w:spacing w:after="0" w:line="240" w:lineRule="auto"/>
              <w:ind w:left="1440"/>
              <w:rPr>
                <w:rFonts w:ascii="Arial" w:eastAsia="Times New Roman" w:hAnsi="Arial" w:cs="Arial"/>
                <w:color w:val="000000"/>
              </w:rPr>
            </w:pPr>
          </w:p>
          <w:p w14:paraId="4DB78520" w14:textId="29E15F05" w:rsidR="00A447EE" w:rsidRPr="00AE5F55" w:rsidRDefault="00A447EE" w:rsidP="00C76FBC">
            <w:pPr>
              <w:spacing w:after="0" w:line="240" w:lineRule="auto"/>
              <w:ind w:left="1080"/>
              <w:rPr>
                <w:rFonts w:ascii="Arial" w:eastAsia="Times New Roman" w:hAnsi="Arial" w:cs="Arial"/>
                <w:color w:val="000000"/>
              </w:rPr>
            </w:pPr>
          </w:p>
        </w:tc>
      </w:tr>
      <w:bookmarkEnd w:id="11"/>
      <w:bookmarkEnd w:id="12"/>
    </w:tbl>
    <w:p w14:paraId="4CA6C154" w14:textId="77777777" w:rsidR="00A447EE" w:rsidRPr="00AE5F55" w:rsidRDefault="00A447EE" w:rsidP="00E5282D">
      <w:pPr>
        <w:rPr>
          <w:rFonts w:ascii="Arial" w:hAnsi="Arial" w:cs="Arial"/>
        </w:rPr>
      </w:pPr>
    </w:p>
    <w:sectPr w:rsidR="00A447EE" w:rsidRPr="00AE5F55" w:rsidSect="00A447EE">
      <w:headerReference w:type="first" r:id="rId14"/>
      <w:pgSz w:w="12240" w:h="15840"/>
      <w:pgMar w:top="1440" w:right="1440" w:bottom="99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3648D" w14:textId="77777777" w:rsidR="00596A30" w:rsidRDefault="00596A30" w:rsidP="008D4A63">
      <w:pPr>
        <w:spacing w:after="0" w:line="240" w:lineRule="auto"/>
      </w:pPr>
      <w:r>
        <w:separator/>
      </w:r>
    </w:p>
  </w:endnote>
  <w:endnote w:type="continuationSeparator" w:id="0">
    <w:p w14:paraId="50E4F944" w14:textId="77777777" w:rsidR="00596A30" w:rsidRDefault="00596A30" w:rsidP="008D4A63">
      <w:pPr>
        <w:spacing w:after="0" w:line="240" w:lineRule="auto"/>
      </w:pPr>
      <w:r>
        <w:continuationSeparator/>
      </w:r>
    </w:p>
  </w:endnote>
  <w:endnote w:type="continuationNotice" w:id="1">
    <w:p w14:paraId="3692B268" w14:textId="77777777" w:rsidR="00596A30" w:rsidRDefault="00596A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6080080"/>
      <w:docPartObj>
        <w:docPartGallery w:val="Page Numbers (Bottom of Page)"/>
        <w:docPartUnique/>
      </w:docPartObj>
    </w:sdtPr>
    <w:sdtEndPr>
      <w:rPr>
        <w:noProof/>
      </w:rPr>
    </w:sdtEndPr>
    <w:sdtContent>
      <w:p w14:paraId="152A45EC" w14:textId="77777777" w:rsidR="00544C0A" w:rsidRDefault="00544C0A">
        <w:pPr>
          <w:pStyle w:val="Footer"/>
          <w:jc w:val="right"/>
        </w:pPr>
        <w:r>
          <w:fldChar w:fldCharType="begin"/>
        </w:r>
        <w:r>
          <w:instrText xml:space="preserve"> PAGE   \* MERGEFORMAT </w:instrText>
        </w:r>
        <w:r>
          <w:fldChar w:fldCharType="separate"/>
        </w:r>
        <w:r w:rsidR="007839F7">
          <w:rPr>
            <w:noProof/>
          </w:rPr>
          <w:t>5</w:t>
        </w:r>
        <w:r>
          <w:rPr>
            <w:noProof/>
          </w:rPr>
          <w:fldChar w:fldCharType="end"/>
        </w:r>
      </w:p>
    </w:sdtContent>
  </w:sdt>
  <w:p w14:paraId="11C919AC" w14:textId="77777777" w:rsidR="00544C0A" w:rsidRDefault="00544C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99332" w14:textId="77777777" w:rsidR="00596A30" w:rsidRDefault="00596A30" w:rsidP="008D4A63">
      <w:pPr>
        <w:spacing w:after="0" w:line="240" w:lineRule="auto"/>
      </w:pPr>
      <w:r>
        <w:separator/>
      </w:r>
    </w:p>
  </w:footnote>
  <w:footnote w:type="continuationSeparator" w:id="0">
    <w:p w14:paraId="21365F62" w14:textId="77777777" w:rsidR="00596A30" w:rsidRDefault="00596A30" w:rsidP="008D4A63">
      <w:pPr>
        <w:spacing w:after="0" w:line="240" w:lineRule="auto"/>
      </w:pPr>
      <w:r>
        <w:continuationSeparator/>
      </w:r>
    </w:p>
  </w:footnote>
  <w:footnote w:type="continuationNotice" w:id="1">
    <w:p w14:paraId="1F00EE00" w14:textId="77777777" w:rsidR="00596A30" w:rsidRDefault="00596A3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text1" w:themeTint="80"/>
      </w:rPr>
      <w:alias w:val="Title"/>
      <w:tag w:val=""/>
      <w:id w:val="1116400235"/>
      <w:placeholder>
        <w:docPart w:val="9D428885731143C1BFBB591DD71A01C7"/>
      </w:placeholder>
      <w:dataBinding w:prefixMappings="xmlns:ns0='http://purl.org/dc/elements/1.1/' xmlns:ns1='http://schemas.openxmlformats.org/package/2006/metadata/core-properties' " w:xpath="/ns1:coreProperties[1]/ns0:title[1]" w:storeItemID="{6C3C8BC8-F283-45AE-878A-BAB7291924A1}"/>
      <w:text/>
    </w:sdtPr>
    <w:sdtEndPr/>
    <w:sdtContent>
      <w:p w14:paraId="7A9CC3BC" w14:textId="17B91DAC" w:rsidR="00544C0A" w:rsidRDefault="00AF0A07" w:rsidP="00A447EE">
        <w:pPr>
          <w:pStyle w:val="Header"/>
          <w:tabs>
            <w:tab w:val="clear" w:pos="4680"/>
            <w:tab w:val="clear" w:pos="9360"/>
          </w:tabs>
          <w:jc w:val="right"/>
        </w:pPr>
        <w:r>
          <w:rPr>
            <w:color w:val="7F7F7F" w:themeColor="text1" w:themeTint="80"/>
          </w:rPr>
          <w:t>TCAAP RAB Meeting Minutes</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DC655" w14:textId="3312C0B5" w:rsidR="00E60CD7" w:rsidRDefault="00A447EE" w:rsidP="00E60CD7">
    <w:pPr>
      <w:pStyle w:val="Header"/>
      <w:tabs>
        <w:tab w:val="clear" w:pos="4680"/>
        <w:tab w:val="clear" w:pos="9360"/>
      </w:tabs>
      <w:jc w:val="right"/>
    </w:pPr>
    <w:r>
      <w:tab/>
    </w:r>
    <w:r>
      <w:tab/>
    </w:r>
    <w:sdt>
      <w:sdtPr>
        <w:rPr>
          <w:color w:val="7F7F7F" w:themeColor="text1" w:themeTint="80"/>
        </w:rPr>
        <w:alias w:val="Title"/>
        <w:tag w:val=""/>
        <w:id w:val="2108696464"/>
        <w:placeholder>
          <w:docPart w:val="D961ED38B4A047FBA2BA267DDF08C1A3"/>
        </w:placeholder>
        <w:dataBinding w:prefixMappings="xmlns:ns0='http://purl.org/dc/elements/1.1/' xmlns:ns1='http://schemas.openxmlformats.org/package/2006/metadata/core-properties' " w:xpath="/ns1:coreProperties[1]/ns0:title[1]" w:storeItemID="{6C3C8BC8-F283-45AE-878A-BAB7291924A1}"/>
        <w:text/>
      </w:sdtPr>
      <w:sdtEndPr/>
      <w:sdtContent>
        <w:r w:rsidR="002A6645">
          <w:rPr>
            <w:color w:val="7F7F7F" w:themeColor="text1" w:themeTint="80"/>
          </w:rPr>
          <w:t>TCAAP RAB Meeting Minutes</w:t>
        </w:r>
      </w:sdtContent>
    </w:sdt>
  </w:p>
  <w:p w14:paraId="46B0ACE0" w14:textId="41AFCD6D" w:rsidR="00A447EE" w:rsidRDefault="00A447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22B00" w14:textId="01F2049F" w:rsidR="00A447EE" w:rsidRDefault="00A447EE">
    <w:pPr>
      <w:pStyle w:val="Header"/>
    </w:pPr>
    <w:r>
      <w:tab/>
    </w:r>
    <w:r>
      <w:tab/>
    </w:r>
    <w:r w:rsidR="00A571D7">
      <w:t>Attachment</w:t>
    </w:r>
    <w:r>
      <w:t xml:space="preserve">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492E"/>
    <w:multiLevelType w:val="hybridMultilevel"/>
    <w:tmpl w:val="7A3A8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32D34"/>
    <w:multiLevelType w:val="hybridMultilevel"/>
    <w:tmpl w:val="BFAA5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8A45A2"/>
    <w:multiLevelType w:val="hybridMultilevel"/>
    <w:tmpl w:val="5D2E4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DF0BF5"/>
    <w:multiLevelType w:val="hybridMultilevel"/>
    <w:tmpl w:val="1244222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F6769D"/>
    <w:multiLevelType w:val="hybridMultilevel"/>
    <w:tmpl w:val="52C0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C42D90"/>
    <w:multiLevelType w:val="hybridMultilevel"/>
    <w:tmpl w:val="5DC24E7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99750B"/>
    <w:multiLevelType w:val="hybridMultilevel"/>
    <w:tmpl w:val="DBB41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923D95"/>
    <w:multiLevelType w:val="hybridMultilevel"/>
    <w:tmpl w:val="73446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86251B"/>
    <w:multiLevelType w:val="hybridMultilevel"/>
    <w:tmpl w:val="BB8209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51EF8"/>
    <w:multiLevelType w:val="hybridMultilevel"/>
    <w:tmpl w:val="A5C4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B00BBE"/>
    <w:multiLevelType w:val="hybridMultilevel"/>
    <w:tmpl w:val="3312A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4742BE"/>
    <w:multiLevelType w:val="hybridMultilevel"/>
    <w:tmpl w:val="C9CAD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3009C4"/>
    <w:multiLevelType w:val="hybridMultilevel"/>
    <w:tmpl w:val="B75A8B6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4014283"/>
    <w:multiLevelType w:val="hybridMultilevel"/>
    <w:tmpl w:val="77DCC586"/>
    <w:lvl w:ilvl="0" w:tplc="EB06E3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C051E38"/>
    <w:multiLevelType w:val="hybridMultilevel"/>
    <w:tmpl w:val="FA90F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9D0041"/>
    <w:multiLevelType w:val="hybridMultilevel"/>
    <w:tmpl w:val="7FB6F8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11529C"/>
    <w:multiLevelType w:val="hybridMultilevel"/>
    <w:tmpl w:val="B4E41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1E1A1F"/>
    <w:multiLevelType w:val="hybridMultilevel"/>
    <w:tmpl w:val="BCE63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F6387D"/>
    <w:multiLevelType w:val="hybridMultilevel"/>
    <w:tmpl w:val="8A94C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9C649F"/>
    <w:multiLevelType w:val="hybridMultilevel"/>
    <w:tmpl w:val="FBA22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984E58"/>
    <w:multiLevelType w:val="hybridMultilevel"/>
    <w:tmpl w:val="74928E3C"/>
    <w:lvl w:ilvl="0" w:tplc="EB06E336">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ED5749"/>
    <w:multiLevelType w:val="hybridMultilevel"/>
    <w:tmpl w:val="BDB08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3B509E"/>
    <w:multiLevelType w:val="hybridMultilevel"/>
    <w:tmpl w:val="FD986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4C4BFC"/>
    <w:multiLevelType w:val="hybridMultilevel"/>
    <w:tmpl w:val="8F842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D47F11"/>
    <w:multiLevelType w:val="hybridMultilevel"/>
    <w:tmpl w:val="0E16B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DF2E1B"/>
    <w:multiLevelType w:val="hybridMultilevel"/>
    <w:tmpl w:val="23E2EDA0"/>
    <w:lvl w:ilvl="0" w:tplc="4A700F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C2155DD"/>
    <w:multiLevelType w:val="hybridMultilevel"/>
    <w:tmpl w:val="C3E26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7157513">
    <w:abstractNumId w:val="8"/>
  </w:num>
  <w:num w:numId="2" w16cid:durableId="99883013">
    <w:abstractNumId w:val="2"/>
  </w:num>
  <w:num w:numId="3" w16cid:durableId="1322540295">
    <w:abstractNumId w:val="13"/>
  </w:num>
  <w:num w:numId="4" w16cid:durableId="709493450">
    <w:abstractNumId w:val="20"/>
  </w:num>
  <w:num w:numId="5" w16cid:durableId="283973354">
    <w:abstractNumId w:val="25"/>
  </w:num>
  <w:num w:numId="6" w16cid:durableId="1728336707">
    <w:abstractNumId w:val="23"/>
  </w:num>
  <w:num w:numId="7" w16cid:durableId="442846813">
    <w:abstractNumId w:val="6"/>
  </w:num>
  <w:num w:numId="8" w16cid:durableId="414866544">
    <w:abstractNumId w:val="26"/>
  </w:num>
  <w:num w:numId="9" w16cid:durableId="1375351356">
    <w:abstractNumId w:val="19"/>
  </w:num>
  <w:num w:numId="10" w16cid:durableId="296105552">
    <w:abstractNumId w:val="16"/>
  </w:num>
  <w:num w:numId="11" w16cid:durableId="326713363">
    <w:abstractNumId w:val="18"/>
  </w:num>
  <w:num w:numId="12" w16cid:durableId="900169469">
    <w:abstractNumId w:val="0"/>
  </w:num>
  <w:num w:numId="13" w16cid:durableId="1893423668">
    <w:abstractNumId w:val="14"/>
  </w:num>
  <w:num w:numId="14" w16cid:durableId="1469669187">
    <w:abstractNumId w:val="21"/>
  </w:num>
  <w:num w:numId="15" w16cid:durableId="1961763027">
    <w:abstractNumId w:val="24"/>
  </w:num>
  <w:num w:numId="16" w16cid:durableId="729114674">
    <w:abstractNumId w:val="9"/>
  </w:num>
  <w:num w:numId="17" w16cid:durableId="191306840">
    <w:abstractNumId w:val="3"/>
  </w:num>
  <w:num w:numId="18" w16cid:durableId="2062628401">
    <w:abstractNumId w:val="12"/>
  </w:num>
  <w:num w:numId="19" w16cid:durableId="2027168843">
    <w:abstractNumId w:val="1"/>
  </w:num>
  <w:num w:numId="20" w16cid:durableId="519271665">
    <w:abstractNumId w:val="7"/>
  </w:num>
  <w:num w:numId="21" w16cid:durableId="1684087813">
    <w:abstractNumId w:val="5"/>
  </w:num>
  <w:num w:numId="22" w16cid:durableId="1628584390">
    <w:abstractNumId w:val="11"/>
  </w:num>
  <w:num w:numId="23" w16cid:durableId="135489323">
    <w:abstractNumId w:val="10"/>
  </w:num>
  <w:num w:numId="24" w16cid:durableId="2137136692">
    <w:abstractNumId w:val="22"/>
  </w:num>
  <w:num w:numId="25" w16cid:durableId="540551779">
    <w:abstractNumId w:val="15"/>
  </w:num>
  <w:num w:numId="26" w16cid:durableId="13727193">
    <w:abstractNumId w:val="17"/>
  </w:num>
  <w:num w:numId="27" w16cid:durableId="1081829680">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37F"/>
    <w:rsid w:val="000000D0"/>
    <w:rsid w:val="00001593"/>
    <w:rsid w:val="00001BE9"/>
    <w:rsid w:val="00002433"/>
    <w:rsid w:val="000030F2"/>
    <w:rsid w:val="00003A0D"/>
    <w:rsid w:val="00004579"/>
    <w:rsid w:val="0000523B"/>
    <w:rsid w:val="0000532A"/>
    <w:rsid w:val="00006526"/>
    <w:rsid w:val="00006D04"/>
    <w:rsid w:val="00006ECA"/>
    <w:rsid w:val="0000779B"/>
    <w:rsid w:val="0001081D"/>
    <w:rsid w:val="000117E7"/>
    <w:rsid w:val="00012667"/>
    <w:rsid w:val="00012D32"/>
    <w:rsid w:val="00014D6B"/>
    <w:rsid w:val="0001699A"/>
    <w:rsid w:val="0001740A"/>
    <w:rsid w:val="00017988"/>
    <w:rsid w:val="00020350"/>
    <w:rsid w:val="00022D24"/>
    <w:rsid w:val="00023D66"/>
    <w:rsid w:val="0002475C"/>
    <w:rsid w:val="0002536D"/>
    <w:rsid w:val="00025AAD"/>
    <w:rsid w:val="00026954"/>
    <w:rsid w:val="00026CD5"/>
    <w:rsid w:val="000272C3"/>
    <w:rsid w:val="00030213"/>
    <w:rsid w:val="00030635"/>
    <w:rsid w:val="00030749"/>
    <w:rsid w:val="00030CCC"/>
    <w:rsid w:val="00031D24"/>
    <w:rsid w:val="00031F4F"/>
    <w:rsid w:val="00032A08"/>
    <w:rsid w:val="00033BC5"/>
    <w:rsid w:val="00035870"/>
    <w:rsid w:val="00035FC4"/>
    <w:rsid w:val="000406F2"/>
    <w:rsid w:val="00040C2F"/>
    <w:rsid w:val="0004125C"/>
    <w:rsid w:val="000428B1"/>
    <w:rsid w:val="00043B60"/>
    <w:rsid w:val="00043E50"/>
    <w:rsid w:val="00044BB6"/>
    <w:rsid w:val="00046667"/>
    <w:rsid w:val="000477BB"/>
    <w:rsid w:val="00052C09"/>
    <w:rsid w:val="00052C96"/>
    <w:rsid w:val="00052E94"/>
    <w:rsid w:val="00053579"/>
    <w:rsid w:val="00053702"/>
    <w:rsid w:val="00054784"/>
    <w:rsid w:val="0005609F"/>
    <w:rsid w:val="00057713"/>
    <w:rsid w:val="0006055C"/>
    <w:rsid w:val="000606F0"/>
    <w:rsid w:val="000628C6"/>
    <w:rsid w:val="000640BD"/>
    <w:rsid w:val="00065E7B"/>
    <w:rsid w:val="00070C4B"/>
    <w:rsid w:val="0007160E"/>
    <w:rsid w:val="0007165A"/>
    <w:rsid w:val="000736DE"/>
    <w:rsid w:val="00073BC8"/>
    <w:rsid w:val="0007437C"/>
    <w:rsid w:val="0007439B"/>
    <w:rsid w:val="00074921"/>
    <w:rsid w:val="00075831"/>
    <w:rsid w:val="00075B19"/>
    <w:rsid w:val="0007626D"/>
    <w:rsid w:val="00077AEE"/>
    <w:rsid w:val="000802A5"/>
    <w:rsid w:val="000808B8"/>
    <w:rsid w:val="00082462"/>
    <w:rsid w:val="00082F6E"/>
    <w:rsid w:val="00083A74"/>
    <w:rsid w:val="000840B8"/>
    <w:rsid w:val="000846F9"/>
    <w:rsid w:val="00085B49"/>
    <w:rsid w:val="00085B7A"/>
    <w:rsid w:val="0008784E"/>
    <w:rsid w:val="00092414"/>
    <w:rsid w:val="00094A56"/>
    <w:rsid w:val="000962F6"/>
    <w:rsid w:val="000970FD"/>
    <w:rsid w:val="000A0830"/>
    <w:rsid w:val="000A14E4"/>
    <w:rsid w:val="000A25A0"/>
    <w:rsid w:val="000A3101"/>
    <w:rsid w:val="000A3B5B"/>
    <w:rsid w:val="000A5DE1"/>
    <w:rsid w:val="000A73D0"/>
    <w:rsid w:val="000B0394"/>
    <w:rsid w:val="000B137F"/>
    <w:rsid w:val="000B1715"/>
    <w:rsid w:val="000B3336"/>
    <w:rsid w:val="000B4D98"/>
    <w:rsid w:val="000B55C8"/>
    <w:rsid w:val="000B56A4"/>
    <w:rsid w:val="000B6065"/>
    <w:rsid w:val="000B7055"/>
    <w:rsid w:val="000B7089"/>
    <w:rsid w:val="000B74C1"/>
    <w:rsid w:val="000C057A"/>
    <w:rsid w:val="000C33F7"/>
    <w:rsid w:val="000C5157"/>
    <w:rsid w:val="000C735C"/>
    <w:rsid w:val="000C7873"/>
    <w:rsid w:val="000C7BB5"/>
    <w:rsid w:val="000D1AD3"/>
    <w:rsid w:val="000D2E92"/>
    <w:rsid w:val="000D3289"/>
    <w:rsid w:val="000D3981"/>
    <w:rsid w:val="000D41F6"/>
    <w:rsid w:val="000D546E"/>
    <w:rsid w:val="000D58FD"/>
    <w:rsid w:val="000D5DBB"/>
    <w:rsid w:val="000D5FF6"/>
    <w:rsid w:val="000D6CEF"/>
    <w:rsid w:val="000D7574"/>
    <w:rsid w:val="000E11CC"/>
    <w:rsid w:val="000E13B1"/>
    <w:rsid w:val="000E41BC"/>
    <w:rsid w:val="000E5FAA"/>
    <w:rsid w:val="000E65DD"/>
    <w:rsid w:val="000F222F"/>
    <w:rsid w:val="000F310A"/>
    <w:rsid w:val="000F39C9"/>
    <w:rsid w:val="000F3BE8"/>
    <w:rsid w:val="000F3CA6"/>
    <w:rsid w:val="000F6706"/>
    <w:rsid w:val="000F6FCC"/>
    <w:rsid w:val="00100C19"/>
    <w:rsid w:val="001026F5"/>
    <w:rsid w:val="00103886"/>
    <w:rsid w:val="00103ED6"/>
    <w:rsid w:val="001040E3"/>
    <w:rsid w:val="00104E1F"/>
    <w:rsid w:val="00105148"/>
    <w:rsid w:val="00106513"/>
    <w:rsid w:val="0010725C"/>
    <w:rsid w:val="001102D4"/>
    <w:rsid w:val="0011050C"/>
    <w:rsid w:val="00110E4A"/>
    <w:rsid w:val="00112D01"/>
    <w:rsid w:val="001133CB"/>
    <w:rsid w:val="001133FA"/>
    <w:rsid w:val="00113566"/>
    <w:rsid w:val="00113DF2"/>
    <w:rsid w:val="0011421E"/>
    <w:rsid w:val="00114D50"/>
    <w:rsid w:val="00114EB5"/>
    <w:rsid w:val="00115F98"/>
    <w:rsid w:val="001160F8"/>
    <w:rsid w:val="001164B5"/>
    <w:rsid w:val="00117F33"/>
    <w:rsid w:val="00120EBD"/>
    <w:rsid w:val="00123553"/>
    <w:rsid w:val="001257E2"/>
    <w:rsid w:val="00125C7B"/>
    <w:rsid w:val="00125F74"/>
    <w:rsid w:val="001266F4"/>
    <w:rsid w:val="001267B8"/>
    <w:rsid w:val="001269DF"/>
    <w:rsid w:val="00126A03"/>
    <w:rsid w:val="001270F4"/>
    <w:rsid w:val="00127E8A"/>
    <w:rsid w:val="0013008A"/>
    <w:rsid w:val="00130353"/>
    <w:rsid w:val="00130356"/>
    <w:rsid w:val="0013092A"/>
    <w:rsid w:val="00131190"/>
    <w:rsid w:val="00132326"/>
    <w:rsid w:val="001333B8"/>
    <w:rsid w:val="00133892"/>
    <w:rsid w:val="0013400C"/>
    <w:rsid w:val="00134A55"/>
    <w:rsid w:val="0013675E"/>
    <w:rsid w:val="00136889"/>
    <w:rsid w:val="00137AA5"/>
    <w:rsid w:val="0014109E"/>
    <w:rsid w:val="00142E1B"/>
    <w:rsid w:val="0014306B"/>
    <w:rsid w:val="001437B7"/>
    <w:rsid w:val="00143EAD"/>
    <w:rsid w:val="00145BD6"/>
    <w:rsid w:val="00146ABF"/>
    <w:rsid w:val="00146BF6"/>
    <w:rsid w:val="001474F7"/>
    <w:rsid w:val="0014793C"/>
    <w:rsid w:val="00147C04"/>
    <w:rsid w:val="001502F7"/>
    <w:rsid w:val="001508F7"/>
    <w:rsid w:val="00150B3A"/>
    <w:rsid w:val="00151B91"/>
    <w:rsid w:val="00152492"/>
    <w:rsid w:val="00153FB1"/>
    <w:rsid w:val="001569A8"/>
    <w:rsid w:val="001615E4"/>
    <w:rsid w:val="00162799"/>
    <w:rsid w:val="00163018"/>
    <w:rsid w:val="00164875"/>
    <w:rsid w:val="001648A6"/>
    <w:rsid w:val="001652FC"/>
    <w:rsid w:val="00166588"/>
    <w:rsid w:val="00166C9C"/>
    <w:rsid w:val="00166F68"/>
    <w:rsid w:val="00167CF9"/>
    <w:rsid w:val="00172D54"/>
    <w:rsid w:val="001747A0"/>
    <w:rsid w:val="00174DE5"/>
    <w:rsid w:val="00175DE7"/>
    <w:rsid w:val="001800D9"/>
    <w:rsid w:val="001833BF"/>
    <w:rsid w:val="0018357A"/>
    <w:rsid w:val="0018361F"/>
    <w:rsid w:val="001846DF"/>
    <w:rsid w:val="00185115"/>
    <w:rsid w:val="001903A7"/>
    <w:rsid w:val="00195498"/>
    <w:rsid w:val="00195CE9"/>
    <w:rsid w:val="00197B23"/>
    <w:rsid w:val="001A0106"/>
    <w:rsid w:val="001A1031"/>
    <w:rsid w:val="001A1834"/>
    <w:rsid w:val="001A1B57"/>
    <w:rsid w:val="001A372D"/>
    <w:rsid w:val="001A51FA"/>
    <w:rsid w:val="001A5868"/>
    <w:rsid w:val="001A631E"/>
    <w:rsid w:val="001A7C5D"/>
    <w:rsid w:val="001B034C"/>
    <w:rsid w:val="001B0DF7"/>
    <w:rsid w:val="001B6D0C"/>
    <w:rsid w:val="001C04BC"/>
    <w:rsid w:val="001C063E"/>
    <w:rsid w:val="001C08A3"/>
    <w:rsid w:val="001C15BF"/>
    <w:rsid w:val="001C26EB"/>
    <w:rsid w:val="001C2BB0"/>
    <w:rsid w:val="001C2D9D"/>
    <w:rsid w:val="001C2DB3"/>
    <w:rsid w:val="001C3BF2"/>
    <w:rsid w:val="001C4B85"/>
    <w:rsid w:val="001C4BF1"/>
    <w:rsid w:val="001C6B46"/>
    <w:rsid w:val="001C6B86"/>
    <w:rsid w:val="001C7973"/>
    <w:rsid w:val="001C7984"/>
    <w:rsid w:val="001C7FBD"/>
    <w:rsid w:val="001D0CEA"/>
    <w:rsid w:val="001D1179"/>
    <w:rsid w:val="001D3DB3"/>
    <w:rsid w:val="001D61F8"/>
    <w:rsid w:val="001D7779"/>
    <w:rsid w:val="001E09FF"/>
    <w:rsid w:val="001E0E6E"/>
    <w:rsid w:val="001E1483"/>
    <w:rsid w:val="001E216E"/>
    <w:rsid w:val="001E3329"/>
    <w:rsid w:val="001E3E02"/>
    <w:rsid w:val="001E3E69"/>
    <w:rsid w:val="001E6C12"/>
    <w:rsid w:val="001E6F05"/>
    <w:rsid w:val="001F2832"/>
    <w:rsid w:val="001F3695"/>
    <w:rsid w:val="001F3CE0"/>
    <w:rsid w:val="001F3CE6"/>
    <w:rsid w:val="001F4C17"/>
    <w:rsid w:val="001F5D13"/>
    <w:rsid w:val="001F7E77"/>
    <w:rsid w:val="001F7F1B"/>
    <w:rsid w:val="0020162D"/>
    <w:rsid w:val="002019E9"/>
    <w:rsid w:val="00203734"/>
    <w:rsid w:val="002040B6"/>
    <w:rsid w:val="00205242"/>
    <w:rsid w:val="00206E4C"/>
    <w:rsid w:val="0020750E"/>
    <w:rsid w:val="002101BB"/>
    <w:rsid w:val="002101CD"/>
    <w:rsid w:val="0021026E"/>
    <w:rsid w:val="00210737"/>
    <w:rsid w:val="00210B12"/>
    <w:rsid w:val="00210CAF"/>
    <w:rsid w:val="00212A4A"/>
    <w:rsid w:val="00214F02"/>
    <w:rsid w:val="002150CD"/>
    <w:rsid w:val="00215BA0"/>
    <w:rsid w:val="00216D97"/>
    <w:rsid w:val="00217745"/>
    <w:rsid w:val="0022085B"/>
    <w:rsid w:val="00220A05"/>
    <w:rsid w:val="002210D7"/>
    <w:rsid w:val="00223D75"/>
    <w:rsid w:val="002253C0"/>
    <w:rsid w:val="00226564"/>
    <w:rsid w:val="00226CC4"/>
    <w:rsid w:val="00230437"/>
    <w:rsid w:val="002306CE"/>
    <w:rsid w:val="002309BB"/>
    <w:rsid w:val="0023666B"/>
    <w:rsid w:val="00236CA5"/>
    <w:rsid w:val="00236D41"/>
    <w:rsid w:val="002378AB"/>
    <w:rsid w:val="002379D0"/>
    <w:rsid w:val="00237A6B"/>
    <w:rsid w:val="0024198F"/>
    <w:rsid w:val="002434AA"/>
    <w:rsid w:val="00243922"/>
    <w:rsid w:val="00244A1D"/>
    <w:rsid w:val="00244AE0"/>
    <w:rsid w:val="002455CF"/>
    <w:rsid w:val="00246479"/>
    <w:rsid w:val="002465EC"/>
    <w:rsid w:val="00246AFB"/>
    <w:rsid w:val="00251F0C"/>
    <w:rsid w:val="00251FE2"/>
    <w:rsid w:val="0025229A"/>
    <w:rsid w:val="00252C85"/>
    <w:rsid w:val="00254A81"/>
    <w:rsid w:val="002555D2"/>
    <w:rsid w:val="002566E4"/>
    <w:rsid w:val="00256732"/>
    <w:rsid w:val="002569A0"/>
    <w:rsid w:val="00256EF6"/>
    <w:rsid w:val="0026286A"/>
    <w:rsid w:val="002628A9"/>
    <w:rsid w:val="00262C65"/>
    <w:rsid w:val="002644BE"/>
    <w:rsid w:val="002648E3"/>
    <w:rsid w:val="00266483"/>
    <w:rsid w:val="00266CF9"/>
    <w:rsid w:val="0027003C"/>
    <w:rsid w:val="00270538"/>
    <w:rsid w:val="002709FE"/>
    <w:rsid w:val="00271289"/>
    <w:rsid w:val="002716DB"/>
    <w:rsid w:val="00273116"/>
    <w:rsid w:val="002742E4"/>
    <w:rsid w:val="00274539"/>
    <w:rsid w:val="00274B61"/>
    <w:rsid w:val="00276A3B"/>
    <w:rsid w:val="00276AC4"/>
    <w:rsid w:val="00276CC9"/>
    <w:rsid w:val="00280F82"/>
    <w:rsid w:val="002822C7"/>
    <w:rsid w:val="00282657"/>
    <w:rsid w:val="0028324D"/>
    <w:rsid w:val="0028452C"/>
    <w:rsid w:val="00284FBE"/>
    <w:rsid w:val="002855EE"/>
    <w:rsid w:val="002869CD"/>
    <w:rsid w:val="00286B95"/>
    <w:rsid w:val="00286D9B"/>
    <w:rsid w:val="00290422"/>
    <w:rsid w:val="00290B6E"/>
    <w:rsid w:val="00291500"/>
    <w:rsid w:val="0029201A"/>
    <w:rsid w:val="002928C9"/>
    <w:rsid w:val="0029409B"/>
    <w:rsid w:val="00294EF6"/>
    <w:rsid w:val="0029605A"/>
    <w:rsid w:val="00297403"/>
    <w:rsid w:val="002A0AFD"/>
    <w:rsid w:val="002A13B8"/>
    <w:rsid w:val="002A3F54"/>
    <w:rsid w:val="002A3F80"/>
    <w:rsid w:val="002A6645"/>
    <w:rsid w:val="002A6E60"/>
    <w:rsid w:val="002B03C3"/>
    <w:rsid w:val="002B1E6E"/>
    <w:rsid w:val="002B20E5"/>
    <w:rsid w:val="002B2518"/>
    <w:rsid w:val="002B2836"/>
    <w:rsid w:val="002B28FA"/>
    <w:rsid w:val="002B2C49"/>
    <w:rsid w:val="002B3445"/>
    <w:rsid w:val="002B3A7B"/>
    <w:rsid w:val="002B482E"/>
    <w:rsid w:val="002B5130"/>
    <w:rsid w:val="002B5556"/>
    <w:rsid w:val="002B62DE"/>
    <w:rsid w:val="002B6F4F"/>
    <w:rsid w:val="002C17C8"/>
    <w:rsid w:val="002C2EDE"/>
    <w:rsid w:val="002C3F89"/>
    <w:rsid w:val="002C5659"/>
    <w:rsid w:val="002C6134"/>
    <w:rsid w:val="002C6B64"/>
    <w:rsid w:val="002C7385"/>
    <w:rsid w:val="002D0D78"/>
    <w:rsid w:val="002D38AE"/>
    <w:rsid w:val="002D40F7"/>
    <w:rsid w:val="002D73D1"/>
    <w:rsid w:val="002D7F6E"/>
    <w:rsid w:val="002E0E0D"/>
    <w:rsid w:val="002E1B3A"/>
    <w:rsid w:val="002E28B3"/>
    <w:rsid w:val="002E3E34"/>
    <w:rsid w:val="002E4E7A"/>
    <w:rsid w:val="002E548D"/>
    <w:rsid w:val="002E65A0"/>
    <w:rsid w:val="002E68C6"/>
    <w:rsid w:val="002E757F"/>
    <w:rsid w:val="002F0FE0"/>
    <w:rsid w:val="002F12AB"/>
    <w:rsid w:val="002F202E"/>
    <w:rsid w:val="002F23C3"/>
    <w:rsid w:val="002F2B6A"/>
    <w:rsid w:val="002F46D0"/>
    <w:rsid w:val="002F7487"/>
    <w:rsid w:val="0030040C"/>
    <w:rsid w:val="00300A85"/>
    <w:rsid w:val="003016BD"/>
    <w:rsid w:val="003029A7"/>
    <w:rsid w:val="003034BD"/>
    <w:rsid w:val="003038D2"/>
    <w:rsid w:val="003043B5"/>
    <w:rsid w:val="00304BBE"/>
    <w:rsid w:val="00310183"/>
    <w:rsid w:val="00310CE2"/>
    <w:rsid w:val="00310D3B"/>
    <w:rsid w:val="00312482"/>
    <w:rsid w:val="0031261A"/>
    <w:rsid w:val="00312E81"/>
    <w:rsid w:val="00313097"/>
    <w:rsid w:val="0031338E"/>
    <w:rsid w:val="003137C9"/>
    <w:rsid w:val="00313BBA"/>
    <w:rsid w:val="00314394"/>
    <w:rsid w:val="003148C1"/>
    <w:rsid w:val="003149F0"/>
    <w:rsid w:val="003152F3"/>
    <w:rsid w:val="00315CF3"/>
    <w:rsid w:val="00316E5D"/>
    <w:rsid w:val="0031766D"/>
    <w:rsid w:val="00320DCE"/>
    <w:rsid w:val="0032134C"/>
    <w:rsid w:val="003221AB"/>
    <w:rsid w:val="00322C1B"/>
    <w:rsid w:val="00323BED"/>
    <w:rsid w:val="003240A3"/>
    <w:rsid w:val="003274DA"/>
    <w:rsid w:val="00327FA7"/>
    <w:rsid w:val="003303CF"/>
    <w:rsid w:val="00330621"/>
    <w:rsid w:val="0033080A"/>
    <w:rsid w:val="00330C1A"/>
    <w:rsid w:val="00331229"/>
    <w:rsid w:val="00332BA7"/>
    <w:rsid w:val="00333C9E"/>
    <w:rsid w:val="00333E10"/>
    <w:rsid w:val="00334530"/>
    <w:rsid w:val="0033492D"/>
    <w:rsid w:val="00334D1B"/>
    <w:rsid w:val="003355C2"/>
    <w:rsid w:val="00336712"/>
    <w:rsid w:val="003367E4"/>
    <w:rsid w:val="00336BF3"/>
    <w:rsid w:val="00337E67"/>
    <w:rsid w:val="00337F50"/>
    <w:rsid w:val="00340B4A"/>
    <w:rsid w:val="00340CB3"/>
    <w:rsid w:val="00342EB6"/>
    <w:rsid w:val="003432DD"/>
    <w:rsid w:val="003437BE"/>
    <w:rsid w:val="00344A74"/>
    <w:rsid w:val="00344D3D"/>
    <w:rsid w:val="003454D8"/>
    <w:rsid w:val="00345EC8"/>
    <w:rsid w:val="00345FB5"/>
    <w:rsid w:val="003468B1"/>
    <w:rsid w:val="003470CB"/>
    <w:rsid w:val="003470F6"/>
    <w:rsid w:val="0035037A"/>
    <w:rsid w:val="00351950"/>
    <w:rsid w:val="0035199C"/>
    <w:rsid w:val="003526F5"/>
    <w:rsid w:val="00352B86"/>
    <w:rsid w:val="00354D8E"/>
    <w:rsid w:val="003559F6"/>
    <w:rsid w:val="00356002"/>
    <w:rsid w:val="003568EB"/>
    <w:rsid w:val="00357A0F"/>
    <w:rsid w:val="00360563"/>
    <w:rsid w:val="00360B4A"/>
    <w:rsid w:val="0036214C"/>
    <w:rsid w:val="00362FAA"/>
    <w:rsid w:val="00363BE5"/>
    <w:rsid w:val="003648C3"/>
    <w:rsid w:val="00365635"/>
    <w:rsid w:val="003704CE"/>
    <w:rsid w:val="00372886"/>
    <w:rsid w:val="0037371F"/>
    <w:rsid w:val="00373ED6"/>
    <w:rsid w:val="00374758"/>
    <w:rsid w:val="003753D2"/>
    <w:rsid w:val="00376247"/>
    <w:rsid w:val="00376CBA"/>
    <w:rsid w:val="00381415"/>
    <w:rsid w:val="003817E2"/>
    <w:rsid w:val="0038437F"/>
    <w:rsid w:val="00386DAF"/>
    <w:rsid w:val="0039186B"/>
    <w:rsid w:val="00392915"/>
    <w:rsid w:val="003933C3"/>
    <w:rsid w:val="00393FFA"/>
    <w:rsid w:val="00394E8F"/>
    <w:rsid w:val="00397289"/>
    <w:rsid w:val="003A0AB6"/>
    <w:rsid w:val="003A0C83"/>
    <w:rsid w:val="003A284E"/>
    <w:rsid w:val="003A307F"/>
    <w:rsid w:val="003A581B"/>
    <w:rsid w:val="003A675F"/>
    <w:rsid w:val="003A7001"/>
    <w:rsid w:val="003B046A"/>
    <w:rsid w:val="003B07FD"/>
    <w:rsid w:val="003B0B54"/>
    <w:rsid w:val="003B0E4D"/>
    <w:rsid w:val="003B0F97"/>
    <w:rsid w:val="003B217A"/>
    <w:rsid w:val="003B3694"/>
    <w:rsid w:val="003B681E"/>
    <w:rsid w:val="003B6B7E"/>
    <w:rsid w:val="003B6C15"/>
    <w:rsid w:val="003B6F9C"/>
    <w:rsid w:val="003B7010"/>
    <w:rsid w:val="003B7035"/>
    <w:rsid w:val="003B79B3"/>
    <w:rsid w:val="003C0FC3"/>
    <w:rsid w:val="003C1636"/>
    <w:rsid w:val="003C1B55"/>
    <w:rsid w:val="003C1BFD"/>
    <w:rsid w:val="003C1DB9"/>
    <w:rsid w:val="003C21BC"/>
    <w:rsid w:val="003C2CDF"/>
    <w:rsid w:val="003C4E0C"/>
    <w:rsid w:val="003C562B"/>
    <w:rsid w:val="003C6CC2"/>
    <w:rsid w:val="003C7C7C"/>
    <w:rsid w:val="003D0628"/>
    <w:rsid w:val="003D0630"/>
    <w:rsid w:val="003D19BC"/>
    <w:rsid w:val="003D1F0B"/>
    <w:rsid w:val="003D4E0E"/>
    <w:rsid w:val="003E01EB"/>
    <w:rsid w:val="003E06BA"/>
    <w:rsid w:val="003E17F9"/>
    <w:rsid w:val="003E1BA2"/>
    <w:rsid w:val="003E1BE1"/>
    <w:rsid w:val="003E24C7"/>
    <w:rsid w:val="003E3EE9"/>
    <w:rsid w:val="003E40BC"/>
    <w:rsid w:val="003E5A4B"/>
    <w:rsid w:val="003E6733"/>
    <w:rsid w:val="003E776B"/>
    <w:rsid w:val="003E792D"/>
    <w:rsid w:val="003E794B"/>
    <w:rsid w:val="003E7C35"/>
    <w:rsid w:val="003F3778"/>
    <w:rsid w:val="003F4A32"/>
    <w:rsid w:val="003F6F13"/>
    <w:rsid w:val="003F728D"/>
    <w:rsid w:val="003F7AAC"/>
    <w:rsid w:val="00400964"/>
    <w:rsid w:val="00400CFE"/>
    <w:rsid w:val="004010A7"/>
    <w:rsid w:val="00401541"/>
    <w:rsid w:val="00401F73"/>
    <w:rsid w:val="00402993"/>
    <w:rsid w:val="00403744"/>
    <w:rsid w:val="0040460D"/>
    <w:rsid w:val="00404B44"/>
    <w:rsid w:val="00404FD5"/>
    <w:rsid w:val="00404FE5"/>
    <w:rsid w:val="0040509B"/>
    <w:rsid w:val="00405148"/>
    <w:rsid w:val="00405279"/>
    <w:rsid w:val="004052E4"/>
    <w:rsid w:val="00407A3C"/>
    <w:rsid w:val="00407C61"/>
    <w:rsid w:val="00410A8E"/>
    <w:rsid w:val="00412ED3"/>
    <w:rsid w:val="004143A6"/>
    <w:rsid w:val="004149CF"/>
    <w:rsid w:val="00415139"/>
    <w:rsid w:val="00416FB7"/>
    <w:rsid w:val="00417FC7"/>
    <w:rsid w:val="00422C6B"/>
    <w:rsid w:val="00423054"/>
    <w:rsid w:val="004245FB"/>
    <w:rsid w:val="00426826"/>
    <w:rsid w:val="00426F0E"/>
    <w:rsid w:val="00430AF7"/>
    <w:rsid w:val="00430B87"/>
    <w:rsid w:val="00431786"/>
    <w:rsid w:val="00431B93"/>
    <w:rsid w:val="00431B9F"/>
    <w:rsid w:val="00432727"/>
    <w:rsid w:val="00432C11"/>
    <w:rsid w:val="004339C7"/>
    <w:rsid w:val="004358DD"/>
    <w:rsid w:val="00435CB6"/>
    <w:rsid w:val="00435D52"/>
    <w:rsid w:val="0043606F"/>
    <w:rsid w:val="004369F8"/>
    <w:rsid w:val="0044178F"/>
    <w:rsid w:val="004419DE"/>
    <w:rsid w:val="00442E9F"/>
    <w:rsid w:val="004433F2"/>
    <w:rsid w:val="0044396B"/>
    <w:rsid w:val="00444CA5"/>
    <w:rsid w:val="00446001"/>
    <w:rsid w:val="004472DE"/>
    <w:rsid w:val="0045075E"/>
    <w:rsid w:val="004510F9"/>
    <w:rsid w:val="00451683"/>
    <w:rsid w:val="00452637"/>
    <w:rsid w:val="00452835"/>
    <w:rsid w:val="00452875"/>
    <w:rsid w:val="00454C7C"/>
    <w:rsid w:val="004566EE"/>
    <w:rsid w:val="0046148B"/>
    <w:rsid w:val="004616BB"/>
    <w:rsid w:val="004646E1"/>
    <w:rsid w:val="00464B3E"/>
    <w:rsid w:val="00465952"/>
    <w:rsid w:val="00465D54"/>
    <w:rsid w:val="00467563"/>
    <w:rsid w:val="00467695"/>
    <w:rsid w:val="00467764"/>
    <w:rsid w:val="00467E6C"/>
    <w:rsid w:val="00467EC4"/>
    <w:rsid w:val="00470003"/>
    <w:rsid w:val="00470070"/>
    <w:rsid w:val="00471D1E"/>
    <w:rsid w:val="00471E95"/>
    <w:rsid w:val="004729DE"/>
    <w:rsid w:val="00472C71"/>
    <w:rsid w:val="00473A6D"/>
    <w:rsid w:val="004747F3"/>
    <w:rsid w:val="004762AA"/>
    <w:rsid w:val="004765AE"/>
    <w:rsid w:val="004767C0"/>
    <w:rsid w:val="00476EF8"/>
    <w:rsid w:val="00476FA7"/>
    <w:rsid w:val="00477365"/>
    <w:rsid w:val="00477E2B"/>
    <w:rsid w:val="004833D3"/>
    <w:rsid w:val="004837A2"/>
    <w:rsid w:val="00484020"/>
    <w:rsid w:val="00484D2B"/>
    <w:rsid w:val="00485623"/>
    <w:rsid w:val="004861FE"/>
    <w:rsid w:val="00486C1A"/>
    <w:rsid w:val="00487FBC"/>
    <w:rsid w:val="00490676"/>
    <w:rsid w:val="00492BC3"/>
    <w:rsid w:val="00494FB9"/>
    <w:rsid w:val="0049530F"/>
    <w:rsid w:val="00495867"/>
    <w:rsid w:val="00495F94"/>
    <w:rsid w:val="00497AA6"/>
    <w:rsid w:val="00497BB9"/>
    <w:rsid w:val="00497DED"/>
    <w:rsid w:val="00497FD7"/>
    <w:rsid w:val="004A0166"/>
    <w:rsid w:val="004A0C69"/>
    <w:rsid w:val="004A1CCB"/>
    <w:rsid w:val="004A22D7"/>
    <w:rsid w:val="004A25AB"/>
    <w:rsid w:val="004A2A24"/>
    <w:rsid w:val="004A2B06"/>
    <w:rsid w:val="004A2DF6"/>
    <w:rsid w:val="004A2F7B"/>
    <w:rsid w:val="004A378F"/>
    <w:rsid w:val="004A386E"/>
    <w:rsid w:val="004A4BFD"/>
    <w:rsid w:val="004A5CD9"/>
    <w:rsid w:val="004B0E6B"/>
    <w:rsid w:val="004B10EF"/>
    <w:rsid w:val="004B10FD"/>
    <w:rsid w:val="004B3631"/>
    <w:rsid w:val="004B4CDE"/>
    <w:rsid w:val="004B59B8"/>
    <w:rsid w:val="004B5B03"/>
    <w:rsid w:val="004B6A93"/>
    <w:rsid w:val="004B6F34"/>
    <w:rsid w:val="004B7542"/>
    <w:rsid w:val="004C10BA"/>
    <w:rsid w:val="004C2E4A"/>
    <w:rsid w:val="004C2EB8"/>
    <w:rsid w:val="004C6A75"/>
    <w:rsid w:val="004C7B3E"/>
    <w:rsid w:val="004C7F69"/>
    <w:rsid w:val="004D069B"/>
    <w:rsid w:val="004D2242"/>
    <w:rsid w:val="004D386F"/>
    <w:rsid w:val="004D5C36"/>
    <w:rsid w:val="004D5F6D"/>
    <w:rsid w:val="004D7016"/>
    <w:rsid w:val="004D724E"/>
    <w:rsid w:val="004D78B0"/>
    <w:rsid w:val="004E0532"/>
    <w:rsid w:val="004E12DA"/>
    <w:rsid w:val="004E276C"/>
    <w:rsid w:val="004E340A"/>
    <w:rsid w:val="004E4F90"/>
    <w:rsid w:val="004E5166"/>
    <w:rsid w:val="004E5705"/>
    <w:rsid w:val="004E59EA"/>
    <w:rsid w:val="004E6511"/>
    <w:rsid w:val="004E6EAA"/>
    <w:rsid w:val="004E74AE"/>
    <w:rsid w:val="004E762A"/>
    <w:rsid w:val="004E7699"/>
    <w:rsid w:val="004E7FA9"/>
    <w:rsid w:val="004F0408"/>
    <w:rsid w:val="004F0E66"/>
    <w:rsid w:val="004F0E97"/>
    <w:rsid w:val="004F0F2D"/>
    <w:rsid w:val="004F2E92"/>
    <w:rsid w:val="004F3D8B"/>
    <w:rsid w:val="004F5414"/>
    <w:rsid w:val="004F581D"/>
    <w:rsid w:val="004F7B7D"/>
    <w:rsid w:val="004F7D86"/>
    <w:rsid w:val="005006FD"/>
    <w:rsid w:val="00500F7A"/>
    <w:rsid w:val="0050162E"/>
    <w:rsid w:val="005017BD"/>
    <w:rsid w:val="00501A46"/>
    <w:rsid w:val="00501B91"/>
    <w:rsid w:val="00502FB8"/>
    <w:rsid w:val="005034D4"/>
    <w:rsid w:val="00503650"/>
    <w:rsid w:val="005077B9"/>
    <w:rsid w:val="00507C70"/>
    <w:rsid w:val="00512FE1"/>
    <w:rsid w:val="00514C16"/>
    <w:rsid w:val="00515694"/>
    <w:rsid w:val="00515AC1"/>
    <w:rsid w:val="00515E82"/>
    <w:rsid w:val="005163CF"/>
    <w:rsid w:val="0051695A"/>
    <w:rsid w:val="0051728A"/>
    <w:rsid w:val="00521183"/>
    <w:rsid w:val="005220C9"/>
    <w:rsid w:val="0052232E"/>
    <w:rsid w:val="00522614"/>
    <w:rsid w:val="00522A4F"/>
    <w:rsid w:val="0052331F"/>
    <w:rsid w:val="00523800"/>
    <w:rsid w:val="00524FF1"/>
    <w:rsid w:val="0052528C"/>
    <w:rsid w:val="0052549F"/>
    <w:rsid w:val="0052593B"/>
    <w:rsid w:val="005260A5"/>
    <w:rsid w:val="0052653E"/>
    <w:rsid w:val="005303AC"/>
    <w:rsid w:val="0053175E"/>
    <w:rsid w:val="00531791"/>
    <w:rsid w:val="00532EBC"/>
    <w:rsid w:val="005338BF"/>
    <w:rsid w:val="005344B5"/>
    <w:rsid w:val="005354EC"/>
    <w:rsid w:val="0053721A"/>
    <w:rsid w:val="00542AA1"/>
    <w:rsid w:val="00543998"/>
    <w:rsid w:val="005439F6"/>
    <w:rsid w:val="00543CDC"/>
    <w:rsid w:val="005440EB"/>
    <w:rsid w:val="00544AA8"/>
    <w:rsid w:val="00544C0A"/>
    <w:rsid w:val="0054548A"/>
    <w:rsid w:val="00545C18"/>
    <w:rsid w:val="005466AE"/>
    <w:rsid w:val="00546C69"/>
    <w:rsid w:val="005508BE"/>
    <w:rsid w:val="0055096A"/>
    <w:rsid w:val="00552D74"/>
    <w:rsid w:val="00555548"/>
    <w:rsid w:val="00555E36"/>
    <w:rsid w:val="00555FF1"/>
    <w:rsid w:val="005571A1"/>
    <w:rsid w:val="00561D5A"/>
    <w:rsid w:val="0056267F"/>
    <w:rsid w:val="005642B9"/>
    <w:rsid w:val="005650EF"/>
    <w:rsid w:val="005655BE"/>
    <w:rsid w:val="005669ED"/>
    <w:rsid w:val="00567358"/>
    <w:rsid w:val="00567B08"/>
    <w:rsid w:val="00571346"/>
    <w:rsid w:val="005716B5"/>
    <w:rsid w:val="005727DB"/>
    <w:rsid w:val="005734CF"/>
    <w:rsid w:val="00573DA1"/>
    <w:rsid w:val="00574934"/>
    <w:rsid w:val="00574C07"/>
    <w:rsid w:val="005759E8"/>
    <w:rsid w:val="00575CDB"/>
    <w:rsid w:val="00575E93"/>
    <w:rsid w:val="00575F53"/>
    <w:rsid w:val="00581965"/>
    <w:rsid w:val="00581B2B"/>
    <w:rsid w:val="005824A9"/>
    <w:rsid w:val="005826C5"/>
    <w:rsid w:val="00583938"/>
    <w:rsid w:val="00583D2D"/>
    <w:rsid w:val="00584054"/>
    <w:rsid w:val="00584905"/>
    <w:rsid w:val="00587310"/>
    <w:rsid w:val="005915EC"/>
    <w:rsid w:val="00591B42"/>
    <w:rsid w:val="005937A4"/>
    <w:rsid w:val="0059481D"/>
    <w:rsid w:val="00594EC4"/>
    <w:rsid w:val="00596A30"/>
    <w:rsid w:val="005A039C"/>
    <w:rsid w:val="005A147F"/>
    <w:rsid w:val="005A2AF1"/>
    <w:rsid w:val="005A3FCF"/>
    <w:rsid w:val="005A41C2"/>
    <w:rsid w:val="005A4F42"/>
    <w:rsid w:val="005A750A"/>
    <w:rsid w:val="005A79C5"/>
    <w:rsid w:val="005B31AC"/>
    <w:rsid w:val="005B34E9"/>
    <w:rsid w:val="005B35DB"/>
    <w:rsid w:val="005B47EA"/>
    <w:rsid w:val="005B6AB9"/>
    <w:rsid w:val="005B76E1"/>
    <w:rsid w:val="005C0063"/>
    <w:rsid w:val="005C181C"/>
    <w:rsid w:val="005C4511"/>
    <w:rsid w:val="005C4782"/>
    <w:rsid w:val="005C53F6"/>
    <w:rsid w:val="005C5673"/>
    <w:rsid w:val="005C593C"/>
    <w:rsid w:val="005C5ADF"/>
    <w:rsid w:val="005C5C31"/>
    <w:rsid w:val="005C7C69"/>
    <w:rsid w:val="005D022A"/>
    <w:rsid w:val="005D071F"/>
    <w:rsid w:val="005D1181"/>
    <w:rsid w:val="005D12A3"/>
    <w:rsid w:val="005D207D"/>
    <w:rsid w:val="005D2591"/>
    <w:rsid w:val="005D4C89"/>
    <w:rsid w:val="005D507F"/>
    <w:rsid w:val="005D5222"/>
    <w:rsid w:val="005D552A"/>
    <w:rsid w:val="005D7D9F"/>
    <w:rsid w:val="005E15A0"/>
    <w:rsid w:val="005E1F60"/>
    <w:rsid w:val="005E21FE"/>
    <w:rsid w:val="005E2823"/>
    <w:rsid w:val="005E2CA0"/>
    <w:rsid w:val="005E2E35"/>
    <w:rsid w:val="005E40A9"/>
    <w:rsid w:val="005E4F2C"/>
    <w:rsid w:val="005E5048"/>
    <w:rsid w:val="005E530E"/>
    <w:rsid w:val="005E532A"/>
    <w:rsid w:val="005F4B10"/>
    <w:rsid w:val="005F5666"/>
    <w:rsid w:val="005F5A23"/>
    <w:rsid w:val="005F619E"/>
    <w:rsid w:val="005F6FF5"/>
    <w:rsid w:val="005F74DE"/>
    <w:rsid w:val="00601280"/>
    <w:rsid w:val="00601C02"/>
    <w:rsid w:val="00601FE1"/>
    <w:rsid w:val="00602FE3"/>
    <w:rsid w:val="006031D4"/>
    <w:rsid w:val="00604641"/>
    <w:rsid w:val="00604678"/>
    <w:rsid w:val="006057B1"/>
    <w:rsid w:val="0060641E"/>
    <w:rsid w:val="00606A67"/>
    <w:rsid w:val="00607261"/>
    <w:rsid w:val="00607738"/>
    <w:rsid w:val="00610871"/>
    <w:rsid w:val="0061109D"/>
    <w:rsid w:val="006116A1"/>
    <w:rsid w:val="006125EF"/>
    <w:rsid w:val="00615CEC"/>
    <w:rsid w:val="0061686E"/>
    <w:rsid w:val="00617DB9"/>
    <w:rsid w:val="006237E1"/>
    <w:rsid w:val="00623F1A"/>
    <w:rsid w:val="00625324"/>
    <w:rsid w:val="00625D28"/>
    <w:rsid w:val="0062694D"/>
    <w:rsid w:val="00627D14"/>
    <w:rsid w:val="006303F7"/>
    <w:rsid w:val="00631653"/>
    <w:rsid w:val="006326FD"/>
    <w:rsid w:val="0063360E"/>
    <w:rsid w:val="00634324"/>
    <w:rsid w:val="0063477A"/>
    <w:rsid w:val="00635BEC"/>
    <w:rsid w:val="00636BCF"/>
    <w:rsid w:val="006379FD"/>
    <w:rsid w:val="00637D7F"/>
    <w:rsid w:val="00637E1D"/>
    <w:rsid w:val="0064008E"/>
    <w:rsid w:val="006403FA"/>
    <w:rsid w:val="00641093"/>
    <w:rsid w:val="0064185F"/>
    <w:rsid w:val="00643E94"/>
    <w:rsid w:val="00646B24"/>
    <w:rsid w:val="006478DC"/>
    <w:rsid w:val="00650A4B"/>
    <w:rsid w:val="00652E0F"/>
    <w:rsid w:val="0065384D"/>
    <w:rsid w:val="00654A7A"/>
    <w:rsid w:val="00654F17"/>
    <w:rsid w:val="006553A6"/>
    <w:rsid w:val="00655473"/>
    <w:rsid w:val="006560C6"/>
    <w:rsid w:val="00656739"/>
    <w:rsid w:val="00656AAA"/>
    <w:rsid w:val="00656E63"/>
    <w:rsid w:val="00657B77"/>
    <w:rsid w:val="0066050F"/>
    <w:rsid w:val="00660F14"/>
    <w:rsid w:val="0066204E"/>
    <w:rsid w:val="00664CC4"/>
    <w:rsid w:val="006653B5"/>
    <w:rsid w:val="0066682B"/>
    <w:rsid w:val="006673AE"/>
    <w:rsid w:val="0067043A"/>
    <w:rsid w:val="006711C7"/>
    <w:rsid w:val="00671F9F"/>
    <w:rsid w:val="00677C7D"/>
    <w:rsid w:val="00677F94"/>
    <w:rsid w:val="00683204"/>
    <w:rsid w:val="00685156"/>
    <w:rsid w:val="006859A1"/>
    <w:rsid w:val="00685C37"/>
    <w:rsid w:val="00687389"/>
    <w:rsid w:val="00687506"/>
    <w:rsid w:val="00687659"/>
    <w:rsid w:val="006901DE"/>
    <w:rsid w:val="00690316"/>
    <w:rsid w:val="00690560"/>
    <w:rsid w:val="00692272"/>
    <w:rsid w:val="006929A9"/>
    <w:rsid w:val="00693625"/>
    <w:rsid w:val="00694DA1"/>
    <w:rsid w:val="00696466"/>
    <w:rsid w:val="006976CD"/>
    <w:rsid w:val="006A084F"/>
    <w:rsid w:val="006A24E5"/>
    <w:rsid w:val="006A5124"/>
    <w:rsid w:val="006A5286"/>
    <w:rsid w:val="006A5995"/>
    <w:rsid w:val="006A6516"/>
    <w:rsid w:val="006A67B1"/>
    <w:rsid w:val="006A6FFC"/>
    <w:rsid w:val="006A714A"/>
    <w:rsid w:val="006B019A"/>
    <w:rsid w:val="006B0D94"/>
    <w:rsid w:val="006B1AA6"/>
    <w:rsid w:val="006B3854"/>
    <w:rsid w:val="006B4F82"/>
    <w:rsid w:val="006B5575"/>
    <w:rsid w:val="006B59BD"/>
    <w:rsid w:val="006B698D"/>
    <w:rsid w:val="006C11F2"/>
    <w:rsid w:val="006C17B5"/>
    <w:rsid w:val="006C393D"/>
    <w:rsid w:val="006C3A0E"/>
    <w:rsid w:val="006C4533"/>
    <w:rsid w:val="006C58B4"/>
    <w:rsid w:val="006C6296"/>
    <w:rsid w:val="006C6807"/>
    <w:rsid w:val="006C7FD7"/>
    <w:rsid w:val="006D0D49"/>
    <w:rsid w:val="006D2A9A"/>
    <w:rsid w:val="006D5EFD"/>
    <w:rsid w:val="006D7A48"/>
    <w:rsid w:val="006E01F1"/>
    <w:rsid w:val="006E0751"/>
    <w:rsid w:val="006E139A"/>
    <w:rsid w:val="006E2E20"/>
    <w:rsid w:val="006E44B1"/>
    <w:rsid w:val="006E4D9B"/>
    <w:rsid w:val="006E501B"/>
    <w:rsid w:val="006E7957"/>
    <w:rsid w:val="006F0499"/>
    <w:rsid w:val="006F0A7E"/>
    <w:rsid w:val="006F0E1E"/>
    <w:rsid w:val="006F1623"/>
    <w:rsid w:val="006F20B3"/>
    <w:rsid w:val="006F25D2"/>
    <w:rsid w:val="006F2DFE"/>
    <w:rsid w:val="006F37EF"/>
    <w:rsid w:val="006F3F4E"/>
    <w:rsid w:val="006F44A5"/>
    <w:rsid w:val="006F4664"/>
    <w:rsid w:val="006F56AF"/>
    <w:rsid w:val="006F7DF7"/>
    <w:rsid w:val="0070077C"/>
    <w:rsid w:val="00700A1B"/>
    <w:rsid w:val="00701009"/>
    <w:rsid w:val="00701C18"/>
    <w:rsid w:val="00701D17"/>
    <w:rsid w:val="00702230"/>
    <w:rsid w:val="00702785"/>
    <w:rsid w:val="00702A9B"/>
    <w:rsid w:val="00703BA7"/>
    <w:rsid w:val="00704610"/>
    <w:rsid w:val="00711656"/>
    <w:rsid w:val="00711C13"/>
    <w:rsid w:val="0071266E"/>
    <w:rsid w:val="007127AE"/>
    <w:rsid w:val="007139CB"/>
    <w:rsid w:val="0071692F"/>
    <w:rsid w:val="0071770A"/>
    <w:rsid w:val="00721B7B"/>
    <w:rsid w:val="00721CFE"/>
    <w:rsid w:val="007229A3"/>
    <w:rsid w:val="0072321F"/>
    <w:rsid w:val="00725BC3"/>
    <w:rsid w:val="0072799B"/>
    <w:rsid w:val="007301BA"/>
    <w:rsid w:val="00730782"/>
    <w:rsid w:val="00731F8F"/>
    <w:rsid w:val="00731FD8"/>
    <w:rsid w:val="00733354"/>
    <w:rsid w:val="00733774"/>
    <w:rsid w:val="00733804"/>
    <w:rsid w:val="00733823"/>
    <w:rsid w:val="00733C2F"/>
    <w:rsid w:val="00734FC8"/>
    <w:rsid w:val="00735E41"/>
    <w:rsid w:val="007373AE"/>
    <w:rsid w:val="00737D8C"/>
    <w:rsid w:val="007406FC"/>
    <w:rsid w:val="007418CF"/>
    <w:rsid w:val="0074303A"/>
    <w:rsid w:val="007432F1"/>
    <w:rsid w:val="00743B2E"/>
    <w:rsid w:val="00744696"/>
    <w:rsid w:val="00744BBD"/>
    <w:rsid w:val="00744D04"/>
    <w:rsid w:val="0074746C"/>
    <w:rsid w:val="00747A5F"/>
    <w:rsid w:val="00747B48"/>
    <w:rsid w:val="00747FA0"/>
    <w:rsid w:val="0075022E"/>
    <w:rsid w:val="00751C55"/>
    <w:rsid w:val="007524C8"/>
    <w:rsid w:val="007534BB"/>
    <w:rsid w:val="00755E63"/>
    <w:rsid w:val="007575B9"/>
    <w:rsid w:val="00757713"/>
    <w:rsid w:val="0076020B"/>
    <w:rsid w:val="00760C88"/>
    <w:rsid w:val="00762076"/>
    <w:rsid w:val="00762EB8"/>
    <w:rsid w:val="00762F38"/>
    <w:rsid w:val="007630C1"/>
    <w:rsid w:val="007632EE"/>
    <w:rsid w:val="007649EE"/>
    <w:rsid w:val="00765EBD"/>
    <w:rsid w:val="0076637E"/>
    <w:rsid w:val="0077112A"/>
    <w:rsid w:val="007712D4"/>
    <w:rsid w:val="00771508"/>
    <w:rsid w:val="00771C42"/>
    <w:rsid w:val="00772A28"/>
    <w:rsid w:val="00772A44"/>
    <w:rsid w:val="007731E2"/>
    <w:rsid w:val="0077460C"/>
    <w:rsid w:val="007753A9"/>
    <w:rsid w:val="0077748A"/>
    <w:rsid w:val="0077777A"/>
    <w:rsid w:val="00777B44"/>
    <w:rsid w:val="007801D1"/>
    <w:rsid w:val="007824E9"/>
    <w:rsid w:val="00782D8A"/>
    <w:rsid w:val="007839F7"/>
    <w:rsid w:val="00783C0A"/>
    <w:rsid w:val="007844CD"/>
    <w:rsid w:val="007849B7"/>
    <w:rsid w:val="00785D48"/>
    <w:rsid w:val="00786953"/>
    <w:rsid w:val="00790AB5"/>
    <w:rsid w:val="00790F2C"/>
    <w:rsid w:val="00792252"/>
    <w:rsid w:val="007928B8"/>
    <w:rsid w:val="007928F7"/>
    <w:rsid w:val="007931E5"/>
    <w:rsid w:val="0079414A"/>
    <w:rsid w:val="00794AD6"/>
    <w:rsid w:val="00794FE7"/>
    <w:rsid w:val="00795C69"/>
    <w:rsid w:val="007A0024"/>
    <w:rsid w:val="007A08E8"/>
    <w:rsid w:val="007A1442"/>
    <w:rsid w:val="007A1A32"/>
    <w:rsid w:val="007A1EA1"/>
    <w:rsid w:val="007A2856"/>
    <w:rsid w:val="007A2BB2"/>
    <w:rsid w:val="007A3065"/>
    <w:rsid w:val="007A374C"/>
    <w:rsid w:val="007A41A3"/>
    <w:rsid w:val="007A519B"/>
    <w:rsid w:val="007B0BEF"/>
    <w:rsid w:val="007B1544"/>
    <w:rsid w:val="007B3806"/>
    <w:rsid w:val="007B3CF5"/>
    <w:rsid w:val="007B3D9D"/>
    <w:rsid w:val="007B4053"/>
    <w:rsid w:val="007B4D80"/>
    <w:rsid w:val="007B70CF"/>
    <w:rsid w:val="007B7A73"/>
    <w:rsid w:val="007B7C9E"/>
    <w:rsid w:val="007B7CE1"/>
    <w:rsid w:val="007C2C5F"/>
    <w:rsid w:val="007C3E20"/>
    <w:rsid w:val="007C7497"/>
    <w:rsid w:val="007C75EF"/>
    <w:rsid w:val="007C7856"/>
    <w:rsid w:val="007D1966"/>
    <w:rsid w:val="007D1A20"/>
    <w:rsid w:val="007D20F5"/>
    <w:rsid w:val="007D2565"/>
    <w:rsid w:val="007D4275"/>
    <w:rsid w:val="007D485C"/>
    <w:rsid w:val="007D4B30"/>
    <w:rsid w:val="007D5627"/>
    <w:rsid w:val="007D599A"/>
    <w:rsid w:val="007D60F5"/>
    <w:rsid w:val="007D63BD"/>
    <w:rsid w:val="007D6EF8"/>
    <w:rsid w:val="007D6FB4"/>
    <w:rsid w:val="007D76D6"/>
    <w:rsid w:val="007D7E16"/>
    <w:rsid w:val="007D7FD9"/>
    <w:rsid w:val="007E0903"/>
    <w:rsid w:val="007E09AC"/>
    <w:rsid w:val="007E1331"/>
    <w:rsid w:val="007E20CE"/>
    <w:rsid w:val="007E253B"/>
    <w:rsid w:val="007E2D88"/>
    <w:rsid w:val="007E2F3A"/>
    <w:rsid w:val="007E39BA"/>
    <w:rsid w:val="007E3E45"/>
    <w:rsid w:val="007E6EB3"/>
    <w:rsid w:val="007E7652"/>
    <w:rsid w:val="007F0677"/>
    <w:rsid w:val="007F0A39"/>
    <w:rsid w:val="007F10EF"/>
    <w:rsid w:val="007F1674"/>
    <w:rsid w:val="007F2620"/>
    <w:rsid w:val="007F3379"/>
    <w:rsid w:val="007F3478"/>
    <w:rsid w:val="007F3CF2"/>
    <w:rsid w:val="007F40D6"/>
    <w:rsid w:val="007F585F"/>
    <w:rsid w:val="007F5A4F"/>
    <w:rsid w:val="0080029E"/>
    <w:rsid w:val="0080116F"/>
    <w:rsid w:val="00801950"/>
    <w:rsid w:val="00802015"/>
    <w:rsid w:val="00802D1F"/>
    <w:rsid w:val="00804EBB"/>
    <w:rsid w:val="008051D4"/>
    <w:rsid w:val="0080595D"/>
    <w:rsid w:val="00806BC4"/>
    <w:rsid w:val="00806F3D"/>
    <w:rsid w:val="00807CF4"/>
    <w:rsid w:val="00807F2A"/>
    <w:rsid w:val="00810738"/>
    <w:rsid w:val="00811691"/>
    <w:rsid w:val="00811B0D"/>
    <w:rsid w:val="008153E0"/>
    <w:rsid w:val="00815C82"/>
    <w:rsid w:val="00815F05"/>
    <w:rsid w:val="00816C59"/>
    <w:rsid w:val="008170DA"/>
    <w:rsid w:val="00817878"/>
    <w:rsid w:val="0082053B"/>
    <w:rsid w:val="00822B75"/>
    <w:rsid w:val="0082360B"/>
    <w:rsid w:val="008237A9"/>
    <w:rsid w:val="008247A2"/>
    <w:rsid w:val="00824FFA"/>
    <w:rsid w:val="008252B9"/>
    <w:rsid w:val="00825581"/>
    <w:rsid w:val="00825943"/>
    <w:rsid w:val="008260E9"/>
    <w:rsid w:val="00826736"/>
    <w:rsid w:val="008269A4"/>
    <w:rsid w:val="00831502"/>
    <w:rsid w:val="00832E28"/>
    <w:rsid w:val="008331ED"/>
    <w:rsid w:val="00833B11"/>
    <w:rsid w:val="00835670"/>
    <w:rsid w:val="00836457"/>
    <w:rsid w:val="00837877"/>
    <w:rsid w:val="00837ABF"/>
    <w:rsid w:val="0084011F"/>
    <w:rsid w:val="00840541"/>
    <w:rsid w:val="00841694"/>
    <w:rsid w:val="008418A9"/>
    <w:rsid w:val="00843A42"/>
    <w:rsid w:val="00845E01"/>
    <w:rsid w:val="00846CAC"/>
    <w:rsid w:val="00846EBA"/>
    <w:rsid w:val="008472A7"/>
    <w:rsid w:val="008473BB"/>
    <w:rsid w:val="00847445"/>
    <w:rsid w:val="00847AA9"/>
    <w:rsid w:val="00847FEC"/>
    <w:rsid w:val="00851902"/>
    <w:rsid w:val="00851F72"/>
    <w:rsid w:val="00852498"/>
    <w:rsid w:val="00853608"/>
    <w:rsid w:val="00853E5A"/>
    <w:rsid w:val="00854175"/>
    <w:rsid w:val="00854F59"/>
    <w:rsid w:val="00855B9E"/>
    <w:rsid w:val="008568D2"/>
    <w:rsid w:val="0085735B"/>
    <w:rsid w:val="00857478"/>
    <w:rsid w:val="00860950"/>
    <w:rsid w:val="00860998"/>
    <w:rsid w:val="008612C0"/>
    <w:rsid w:val="00861B5A"/>
    <w:rsid w:val="008620F7"/>
    <w:rsid w:val="00862431"/>
    <w:rsid w:val="0086262E"/>
    <w:rsid w:val="00863C54"/>
    <w:rsid w:val="00863DCE"/>
    <w:rsid w:val="00864B4D"/>
    <w:rsid w:val="00864F30"/>
    <w:rsid w:val="00865015"/>
    <w:rsid w:val="0086561C"/>
    <w:rsid w:val="0086565D"/>
    <w:rsid w:val="0086575D"/>
    <w:rsid w:val="008658D9"/>
    <w:rsid w:val="0086601C"/>
    <w:rsid w:val="00871A0C"/>
    <w:rsid w:val="00872054"/>
    <w:rsid w:val="00872256"/>
    <w:rsid w:val="008723BC"/>
    <w:rsid w:val="008730D1"/>
    <w:rsid w:val="00873C4E"/>
    <w:rsid w:val="0087668E"/>
    <w:rsid w:val="008772AB"/>
    <w:rsid w:val="00877C79"/>
    <w:rsid w:val="00880B8F"/>
    <w:rsid w:val="008813BF"/>
    <w:rsid w:val="00883D44"/>
    <w:rsid w:val="00884ABC"/>
    <w:rsid w:val="0088502F"/>
    <w:rsid w:val="00885261"/>
    <w:rsid w:val="0088573D"/>
    <w:rsid w:val="00885953"/>
    <w:rsid w:val="00885D61"/>
    <w:rsid w:val="00885F84"/>
    <w:rsid w:val="00886AFE"/>
    <w:rsid w:val="00887113"/>
    <w:rsid w:val="00890338"/>
    <w:rsid w:val="008903BE"/>
    <w:rsid w:val="00892121"/>
    <w:rsid w:val="0089382E"/>
    <w:rsid w:val="00895D10"/>
    <w:rsid w:val="008964D5"/>
    <w:rsid w:val="00897A65"/>
    <w:rsid w:val="00897EE7"/>
    <w:rsid w:val="008A031B"/>
    <w:rsid w:val="008A0964"/>
    <w:rsid w:val="008A1407"/>
    <w:rsid w:val="008A28B2"/>
    <w:rsid w:val="008A3A93"/>
    <w:rsid w:val="008A446A"/>
    <w:rsid w:val="008A6206"/>
    <w:rsid w:val="008B1226"/>
    <w:rsid w:val="008B29D1"/>
    <w:rsid w:val="008B2B52"/>
    <w:rsid w:val="008B41E7"/>
    <w:rsid w:val="008B459A"/>
    <w:rsid w:val="008B658A"/>
    <w:rsid w:val="008B698D"/>
    <w:rsid w:val="008B779B"/>
    <w:rsid w:val="008B7C7B"/>
    <w:rsid w:val="008B7D5F"/>
    <w:rsid w:val="008C07DF"/>
    <w:rsid w:val="008C266F"/>
    <w:rsid w:val="008C470F"/>
    <w:rsid w:val="008C51AB"/>
    <w:rsid w:val="008C51DF"/>
    <w:rsid w:val="008C669B"/>
    <w:rsid w:val="008C6D5E"/>
    <w:rsid w:val="008C6FEF"/>
    <w:rsid w:val="008D133A"/>
    <w:rsid w:val="008D3E96"/>
    <w:rsid w:val="008D4A63"/>
    <w:rsid w:val="008D619C"/>
    <w:rsid w:val="008D64B8"/>
    <w:rsid w:val="008D7A32"/>
    <w:rsid w:val="008E1140"/>
    <w:rsid w:val="008E286F"/>
    <w:rsid w:val="008E38C1"/>
    <w:rsid w:val="008E416C"/>
    <w:rsid w:val="008E4518"/>
    <w:rsid w:val="008E519E"/>
    <w:rsid w:val="008E5859"/>
    <w:rsid w:val="008E5FBB"/>
    <w:rsid w:val="008E630E"/>
    <w:rsid w:val="008E72D1"/>
    <w:rsid w:val="008E7A44"/>
    <w:rsid w:val="008F0B0F"/>
    <w:rsid w:val="008F0C53"/>
    <w:rsid w:val="008F1874"/>
    <w:rsid w:val="008F2828"/>
    <w:rsid w:val="008F306B"/>
    <w:rsid w:val="008F338E"/>
    <w:rsid w:val="008F3E76"/>
    <w:rsid w:val="008F6386"/>
    <w:rsid w:val="008F64E4"/>
    <w:rsid w:val="008F657A"/>
    <w:rsid w:val="008F6800"/>
    <w:rsid w:val="008F6DE7"/>
    <w:rsid w:val="008F6DEA"/>
    <w:rsid w:val="008F7082"/>
    <w:rsid w:val="008F78B9"/>
    <w:rsid w:val="009015DE"/>
    <w:rsid w:val="00901FAC"/>
    <w:rsid w:val="00902760"/>
    <w:rsid w:val="00902822"/>
    <w:rsid w:val="00902D0B"/>
    <w:rsid w:val="00903F5B"/>
    <w:rsid w:val="00904DCC"/>
    <w:rsid w:val="009053C7"/>
    <w:rsid w:val="009102C3"/>
    <w:rsid w:val="00911A8F"/>
    <w:rsid w:val="00911DBA"/>
    <w:rsid w:val="00912C2A"/>
    <w:rsid w:val="00915E05"/>
    <w:rsid w:val="009164F9"/>
    <w:rsid w:val="009208DF"/>
    <w:rsid w:val="0092113E"/>
    <w:rsid w:val="0092117F"/>
    <w:rsid w:val="00922271"/>
    <w:rsid w:val="00923AB3"/>
    <w:rsid w:val="009250A0"/>
    <w:rsid w:val="0092513B"/>
    <w:rsid w:val="0092531C"/>
    <w:rsid w:val="00925585"/>
    <w:rsid w:val="009260E7"/>
    <w:rsid w:val="0092674E"/>
    <w:rsid w:val="00926B58"/>
    <w:rsid w:val="00926D1C"/>
    <w:rsid w:val="0092705B"/>
    <w:rsid w:val="0092721E"/>
    <w:rsid w:val="00927358"/>
    <w:rsid w:val="00927B89"/>
    <w:rsid w:val="009303EE"/>
    <w:rsid w:val="00930F4B"/>
    <w:rsid w:val="00933206"/>
    <w:rsid w:val="00933358"/>
    <w:rsid w:val="00934917"/>
    <w:rsid w:val="00934C44"/>
    <w:rsid w:val="009352E0"/>
    <w:rsid w:val="0093603D"/>
    <w:rsid w:val="0093670E"/>
    <w:rsid w:val="00936C41"/>
    <w:rsid w:val="00937086"/>
    <w:rsid w:val="00937CBF"/>
    <w:rsid w:val="00941601"/>
    <w:rsid w:val="009450FD"/>
    <w:rsid w:val="009452D3"/>
    <w:rsid w:val="00945A5D"/>
    <w:rsid w:val="00945ABC"/>
    <w:rsid w:val="00946614"/>
    <w:rsid w:val="009471A9"/>
    <w:rsid w:val="00947AEB"/>
    <w:rsid w:val="00950639"/>
    <w:rsid w:val="009518C9"/>
    <w:rsid w:val="00951FA5"/>
    <w:rsid w:val="009521ED"/>
    <w:rsid w:val="009533CF"/>
    <w:rsid w:val="009546B9"/>
    <w:rsid w:val="00954ECC"/>
    <w:rsid w:val="0095535A"/>
    <w:rsid w:val="00955960"/>
    <w:rsid w:val="00955E77"/>
    <w:rsid w:val="009566CD"/>
    <w:rsid w:val="009574FC"/>
    <w:rsid w:val="009620A1"/>
    <w:rsid w:val="00962888"/>
    <w:rsid w:val="00962F56"/>
    <w:rsid w:val="009632C8"/>
    <w:rsid w:val="00964C3B"/>
    <w:rsid w:val="00964EBF"/>
    <w:rsid w:val="00965651"/>
    <w:rsid w:val="00965F99"/>
    <w:rsid w:val="00967869"/>
    <w:rsid w:val="00970387"/>
    <w:rsid w:val="009718CC"/>
    <w:rsid w:val="009725C5"/>
    <w:rsid w:val="009732F5"/>
    <w:rsid w:val="009736BB"/>
    <w:rsid w:val="00976F6E"/>
    <w:rsid w:val="00981581"/>
    <w:rsid w:val="00981E94"/>
    <w:rsid w:val="009836CE"/>
    <w:rsid w:val="009837AE"/>
    <w:rsid w:val="00983FBA"/>
    <w:rsid w:val="00985325"/>
    <w:rsid w:val="00987760"/>
    <w:rsid w:val="009879FE"/>
    <w:rsid w:val="00987F6A"/>
    <w:rsid w:val="00991A8D"/>
    <w:rsid w:val="00991E8E"/>
    <w:rsid w:val="0099317A"/>
    <w:rsid w:val="0099320B"/>
    <w:rsid w:val="00995064"/>
    <w:rsid w:val="0099589E"/>
    <w:rsid w:val="00996101"/>
    <w:rsid w:val="00996F67"/>
    <w:rsid w:val="00997A82"/>
    <w:rsid w:val="009A1202"/>
    <w:rsid w:val="009A137F"/>
    <w:rsid w:val="009A1551"/>
    <w:rsid w:val="009A3434"/>
    <w:rsid w:val="009A4AEA"/>
    <w:rsid w:val="009A5988"/>
    <w:rsid w:val="009A5E9C"/>
    <w:rsid w:val="009A68C3"/>
    <w:rsid w:val="009A706B"/>
    <w:rsid w:val="009A7097"/>
    <w:rsid w:val="009B093F"/>
    <w:rsid w:val="009B0DB1"/>
    <w:rsid w:val="009B135B"/>
    <w:rsid w:val="009B1E44"/>
    <w:rsid w:val="009B33AB"/>
    <w:rsid w:val="009B3D5C"/>
    <w:rsid w:val="009B48D4"/>
    <w:rsid w:val="009B4D86"/>
    <w:rsid w:val="009B5780"/>
    <w:rsid w:val="009B5830"/>
    <w:rsid w:val="009B5A2B"/>
    <w:rsid w:val="009B6646"/>
    <w:rsid w:val="009B669D"/>
    <w:rsid w:val="009B75D2"/>
    <w:rsid w:val="009C30F8"/>
    <w:rsid w:val="009C51D3"/>
    <w:rsid w:val="009C551A"/>
    <w:rsid w:val="009C7E20"/>
    <w:rsid w:val="009D0366"/>
    <w:rsid w:val="009D0711"/>
    <w:rsid w:val="009D0787"/>
    <w:rsid w:val="009D0916"/>
    <w:rsid w:val="009D201A"/>
    <w:rsid w:val="009D27F4"/>
    <w:rsid w:val="009D3229"/>
    <w:rsid w:val="009D35D6"/>
    <w:rsid w:val="009D4681"/>
    <w:rsid w:val="009D583B"/>
    <w:rsid w:val="009D6E4B"/>
    <w:rsid w:val="009E10C7"/>
    <w:rsid w:val="009E49EE"/>
    <w:rsid w:val="009E4AF6"/>
    <w:rsid w:val="009E5475"/>
    <w:rsid w:val="009E64B5"/>
    <w:rsid w:val="009E73B9"/>
    <w:rsid w:val="009E76E3"/>
    <w:rsid w:val="009F00AA"/>
    <w:rsid w:val="009F0E6D"/>
    <w:rsid w:val="009F1065"/>
    <w:rsid w:val="009F1156"/>
    <w:rsid w:val="009F1BC0"/>
    <w:rsid w:val="009F1FE2"/>
    <w:rsid w:val="009F248A"/>
    <w:rsid w:val="009F2BEE"/>
    <w:rsid w:val="009F2D76"/>
    <w:rsid w:val="009F3080"/>
    <w:rsid w:val="009F32B2"/>
    <w:rsid w:val="009F459B"/>
    <w:rsid w:val="009F4FA5"/>
    <w:rsid w:val="009F58D1"/>
    <w:rsid w:val="009F6A15"/>
    <w:rsid w:val="009F6BEC"/>
    <w:rsid w:val="009F6ED8"/>
    <w:rsid w:val="009F79B3"/>
    <w:rsid w:val="00A01471"/>
    <w:rsid w:val="00A065C2"/>
    <w:rsid w:val="00A07819"/>
    <w:rsid w:val="00A10040"/>
    <w:rsid w:val="00A10450"/>
    <w:rsid w:val="00A10888"/>
    <w:rsid w:val="00A1180B"/>
    <w:rsid w:val="00A1211B"/>
    <w:rsid w:val="00A13573"/>
    <w:rsid w:val="00A142D6"/>
    <w:rsid w:val="00A14A7E"/>
    <w:rsid w:val="00A14CB3"/>
    <w:rsid w:val="00A15AA9"/>
    <w:rsid w:val="00A166DE"/>
    <w:rsid w:val="00A16C77"/>
    <w:rsid w:val="00A17AB4"/>
    <w:rsid w:val="00A20019"/>
    <w:rsid w:val="00A201DE"/>
    <w:rsid w:val="00A20985"/>
    <w:rsid w:val="00A215F2"/>
    <w:rsid w:val="00A2167E"/>
    <w:rsid w:val="00A21E99"/>
    <w:rsid w:val="00A225EF"/>
    <w:rsid w:val="00A2475B"/>
    <w:rsid w:val="00A25438"/>
    <w:rsid w:val="00A2582B"/>
    <w:rsid w:val="00A26EA2"/>
    <w:rsid w:val="00A30175"/>
    <w:rsid w:val="00A30251"/>
    <w:rsid w:val="00A30683"/>
    <w:rsid w:val="00A3139D"/>
    <w:rsid w:val="00A31ADA"/>
    <w:rsid w:val="00A345A7"/>
    <w:rsid w:val="00A359E3"/>
    <w:rsid w:val="00A35B00"/>
    <w:rsid w:val="00A36193"/>
    <w:rsid w:val="00A361C8"/>
    <w:rsid w:val="00A365B7"/>
    <w:rsid w:val="00A37A1E"/>
    <w:rsid w:val="00A37B55"/>
    <w:rsid w:val="00A4190F"/>
    <w:rsid w:val="00A41E95"/>
    <w:rsid w:val="00A423AE"/>
    <w:rsid w:val="00A42791"/>
    <w:rsid w:val="00A4405D"/>
    <w:rsid w:val="00A447EE"/>
    <w:rsid w:val="00A44E0D"/>
    <w:rsid w:val="00A466B9"/>
    <w:rsid w:val="00A46E16"/>
    <w:rsid w:val="00A509D0"/>
    <w:rsid w:val="00A518A7"/>
    <w:rsid w:val="00A526CB"/>
    <w:rsid w:val="00A52CE1"/>
    <w:rsid w:val="00A5327F"/>
    <w:rsid w:val="00A542FC"/>
    <w:rsid w:val="00A55660"/>
    <w:rsid w:val="00A55B6B"/>
    <w:rsid w:val="00A55C97"/>
    <w:rsid w:val="00A571D7"/>
    <w:rsid w:val="00A57D46"/>
    <w:rsid w:val="00A605BC"/>
    <w:rsid w:val="00A61AB5"/>
    <w:rsid w:val="00A62044"/>
    <w:rsid w:val="00A62246"/>
    <w:rsid w:val="00A631A5"/>
    <w:rsid w:val="00A63778"/>
    <w:rsid w:val="00A63BBE"/>
    <w:rsid w:val="00A644F0"/>
    <w:rsid w:val="00A646BE"/>
    <w:rsid w:val="00A7073E"/>
    <w:rsid w:val="00A709E1"/>
    <w:rsid w:val="00A70C57"/>
    <w:rsid w:val="00A71096"/>
    <w:rsid w:val="00A710E0"/>
    <w:rsid w:val="00A71466"/>
    <w:rsid w:val="00A72290"/>
    <w:rsid w:val="00A72E44"/>
    <w:rsid w:val="00A73258"/>
    <w:rsid w:val="00A7635B"/>
    <w:rsid w:val="00A763EC"/>
    <w:rsid w:val="00A764ED"/>
    <w:rsid w:val="00A7754A"/>
    <w:rsid w:val="00A80786"/>
    <w:rsid w:val="00A83956"/>
    <w:rsid w:val="00A83C13"/>
    <w:rsid w:val="00A84DF8"/>
    <w:rsid w:val="00A85531"/>
    <w:rsid w:val="00A85665"/>
    <w:rsid w:val="00A85A73"/>
    <w:rsid w:val="00A869F2"/>
    <w:rsid w:val="00A86CF4"/>
    <w:rsid w:val="00A878E1"/>
    <w:rsid w:val="00A90708"/>
    <w:rsid w:val="00A90CAE"/>
    <w:rsid w:val="00A92C29"/>
    <w:rsid w:val="00A92FEF"/>
    <w:rsid w:val="00A943DF"/>
    <w:rsid w:val="00A948D7"/>
    <w:rsid w:val="00A9703B"/>
    <w:rsid w:val="00A97B41"/>
    <w:rsid w:val="00AA0068"/>
    <w:rsid w:val="00AA1068"/>
    <w:rsid w:val="00AA14AD"/>
    <w:rsid w:val="00AA16A9"/>
    <w:rsid w:val="00AA21AD"/>
    <w:rsid w:val="00AA22C9"/>
    <w:rsid w:val="00AA2D38"/>
    <w:rsid w:val="00AA35C1"/>
    <w:rsid w:val="00AA40C6"/>
    <w:rsid w:val="00AA49B7"/>
    <w:rsid w:val="00AA55B7"/>
    <w:rsid w:val="00AA6446"/>
    <w:rsid w:val="00AA65F0"/>
    <w:rsid w:val="00AA6805"/>
    <w:rsid w:val="00AA754B"/>
    <w:rsid w:val="00AA7BC1"/>
    <w:rsid w:val="00AB1F42"/>
    <w:rsid w:val="00AB284F"/>
    <w:rsid w:val="00AB30AB"/>
    <w:rsid w:val="00AB4488"/>
    <w:rsid w:val="00AB4A33"/>
    <w:rsid w:val="00AB4E8D"/>
    <w:rsid w:val="00AB5480"/>
    <w:rsid w:val="00AB571D"/>
    <w:rsid w:val="00AB5AEF"/>
    <w:rsid w:val="00AB61F0"/>
    <w:rsid w:val="00AB6963"/>
    <w:rsid w:val="00AB7397"/>
    <w:rsid w:val="00AC118E"/>
    <w:rsid w:val="00AC2C6D"/>
    <w:rsid w:val="00AC3700"/>
    <w:rsid w:val="00AC3803"/>
    <w:rsid w:val="00AC4144"/>
    <w:rsid w:val="00AC4853"/>
    <w:rsid w:val="00AC4F73"/>
    <w:rsid w:val="00AC62BB"/>
    <w:rsid w:val="00AC6DA7"/>
    <w:rsid w:val="00AD026D"/>
    <w:rsid w:val="00AD0A5D"/>
    <w:rsid w:val="00AD2195"/>
    <w:rsid w:val="00AD32AB"/>
    <w:rsid w:val="00AD3FE8"/>
    <w:rsid w:val="00AD4DDA"/>
    <w:rsid w:val="00AD6DEE"/>
    <w:rsid w:val="00AD76B3"/>
    <w:rsid w:val="00AE11AD"/>
    <w:rsid w:val="00AE1237"/>
    <w:rsid w:val="00AE2329"/>
    <w:rsid w:val="00AE300B"/>
    <w:rsid w:val="00AE4407"/>
    <w:rsid w:val="00AE4A49"/>
    <w:rsid w:val="00AE4EAA"/>
    <w:rsid w:val="00AE5909"/>
    <w:rsid w:val="00AE5A6E"/>
    <w:rsid w:val="00AE5F55"/>
    <w:rsid w:val="00AE628D"/>
    <w:rsid w:val="00AE696A"/>
    <w:rsid w:val="00AE6F68"/>
    <w:rsid w:val="00AE737D"/>
    <w:rsid w:val="00AE76C7"/>
    <w:rsid w:val="00AE7D28"/>
    <w:rsid w:val="00AF07BA"/>
    <w:rsid w:val="00AF0A07"/>
    <w:rsid w:val="00AF0CEA"/>
    <w:rsid w:val="00AF3E5D"/>
    <w:rsid w:val="00AF4B2E"/>
    <w:rsid w:val="00AF53F4"/>
    <w:rsid w:val="00AF549B"/>
    <w:rsid w:val="00AF5A36"/>
    <w:rsid w:val="00AF5ADB"/>
    <w:rsid w:val="00AF5B39"/>
    <w:rsid w:val="00AF5B48"/>
    <w:rsid w:val="00AF6182"/>
    <w:rsid w:val="00AF777D"/>
    <w:rsid w:val="00AF7DCD"/>
    <w:rsid w:val="00B01956"/>
    <w:rsid w:val="00B0217F"/>
    <w:rsid w:val="00B02FE7"/>
    <w:rsid w:val="00B0431F"/>
    <w:rsid w:val="00B044F0"/>
    <w:rsid w:val="00B045DF"/>
    <w:rsid w:val="00B04FEC"/>
    <w:rsid w:val="00B06714"/>
    <w:rsid w:val="00B10896"/>
    <w:rsid w:val="00B117B1"/>
    <w:rsid w:val="00B12BFB"/>
    <w:rsid w:val="00B14BF3"/>
    <w:rsid w:val="00B15118"/>
    <w:rsid w:val="00B154A9"/>
    <w:rsid w:val="00B165D1"/>
    <w:rsid w:val="00B2083D"/>
    <w:rsid w:val="00B21190"/>
    <w:rsid w:val="00B21839"/>
    <w:rsid w:val="00B21FFB"/>
    <w:rsid w:val="00B22F93"/>
    <w:rsid w:val="00B233AB"/>
    <w:rsid w:val="00B2462E"/>
    <w:rsid w:val="00B24790"/>
    <w:rsid w:val="00B24ACB"/>
    <w:rsid w:val="00B261F0"/>
    <w:rsid w:val="00B26AF7"/>
    <w:rsid w:val="00B27536"/>
    <w:rsid w:val="00B27D87"/>
    <w:rsid w:val="00B27E4E"/>
    <w:rsid w:val="00B33AA3"/>
    <w:rsid w:val="00B33C09"/>
    <w:rsid w:val="00B33E8E"/>
    <w:rsid w:val="00B3462B"/>
    <w:rsid w:val="00B3553C"/>
    <w:rsid w:val="00B35710"/>
    <w:rsid w:val="00B35B8B"/>
    <w:rsid w:val="00B35CD3"/>
    <w:rsid w:val="00B369A8"/>
    <w:rsid w:val="00B37147"/>
    <w:rsid w:val="00B40626"/>
    <w:rsid w:val="00B4210E"/>
    <w:rsid w:val="00B4228A"/>
    <w:rsid w:val="00B427A4"/>
    <w:rsid w:val="00B42C7B"/>
    <w:rsid w:val="00B441DB"/>
    <w:rsid w:val="00B444A8"/>
    <w:rsid w:val="00B445AB"/>
    <w:rsid w:val="00B44942"/>
    <w:rsid w:val="00B44E25"/>
    <w:rsid w:val="00B450BB"/>
    <w:rsid w:val="00B45554"/>
    <w:rsid w:val="00B45BA9"/>
    <w:rsid w:val="00B50CC4"/>
    <w:rsid w:val="00B51C38"/>
    <w:rsid w:val="00B526FF"/>
    <w:rsid w:val="00B537CE"/>
    <w:rsid w:val="00B53E0F"/>
    <w:rsid w:val="00B55797"/>
    <w:rsid w:val="00B6000B"/>
    <w:rsid w:val="00B6017B"/>
    <w:rsid w:val="00B6029A"/>
    <w:rsid w:val="00B603F1"/>
    <w:rsid w:val="00B60CCC"/>
    <w:rsid w:val="00B61F89"/>
    <w:rsid w:val="00B62C0B"/>
    <w:rsid w:val="00B63698"/>
    <w:rsid w:val="00B648C6"/>
    <w:rsid w:val="00B65266"/>
    <w:rsid w:val="00B6549F"/>
    <w:rsid w:val="00B656CF"/>
    <w:rsid w:val="00B668F2"/>
    <w:rsid w:val="00B675ED"/>
    <w:rsid w:val="00B7146E"/>
    <w:rsid w:val="00B72328"/>
    <w:rsid w:val="00B73742"/>
    <w:rsid w:val="00B74DC3"/>
    <w:rsid w:val="00B752EF"/>
    <w:rsid w:val="00B7666F"/>
    <w:rsid w:val="00B804E6"/>
    <w:rsid w:val="00B81119"/>
    <w:rsid w:val="00B8174B"/>
    <w:rsid w:val="00B82439"/>
    <w:rsid w:val="00B839E0"/>
    <w:rsid w:val="00B84D2E"/>
    <w:rsid w:val="00B85E57"/>
    <w:rsid w:val="00B86C8B"/>
    <w:rsid w:val="00B873A2"/>
    <w:rsid w:val="00B87F6B"/>
    <w:rsid w:val="00B9050B"/>
    <w:rsid w:val="00B90597"/>
    <w:rsid w:val="00B90A04"/>
    <w:rsid w:val="00B91E68"/>
    <w:rsid w:val="00B928B4"/>
    <w:rsid w:val="00B92D20"/>
    <w:rsid w:val="00B950DB"/>
    <w:rsid w:val="00B96058"/>
    <w:rsid w:val="00B9691A"/>
    <w:rsid w:val="00B96AB6"/>
    <w:rsid w:val="00B9711C"/>
    <w:rsid w:val="00B971F9"/>
    <w:rsid w:val="00B97A75"/>
    <w:rsid w:val="00B97ECA"/>
    <w:rsid w:val="00BA0425"/>
    <w:rsid w:val="00BA1DC9"/>
    <w:rsid w:val="00BA3DE0"/>
    <w:rsid w:val="00BA46F8"/>
    <w:rsid w:val="00BA5B90"/>
    <w:rsid w:val="00BA619F"/>
    <w:rsid w:val="00BA65D8"/>
    <w:rsid w:val="00BA7046"/>
    <w:rsid w:val="00BA72C5"/>
    <w:rsid w:val="00BB111B"/>
    <w:rsid w:val="00BB3F42"/>
    <w:rsid w:val="00BB4389"/>
    <w:rsid w:val="00BB48F9"/>
    <w:rsid w:val="00BB529C"/>
    <w:rsid w:val="00BB55CA"/>
    <w:rsid w:val="00BB58A2"/>
    <w:rsid w:val="00BB7926"/>
    <w:rsid w:val="00BB7CE2"/>
    <w:rsid w:val="00BB7F12"/>
    <w:rsid w:val="00BC217D"/>
    <w:rsid w:val="00BC2423"/>
    <w:rsid w:val="00BC2AF9"/>
    <w:rsid w:val="00BC2BF2"/>
    <w:rsid w:val="00BC2F8E"/>
    <w:rsid w:val="00BC3CD4"/>
    <w:rsid w:val="00BC3DEC"/>
    <w:rsid w:val="00BC4AC2"/>
    <w:rsid w:val="00BC53E1"/>
    <w:rsid w:val="00BC6201"/>
    <w:rsid w:val="00BC6A8B"/>
    <w:rsid w:val="00BC7D73"/>
    <w:rsid w:val="00BD028D"/>
    <w:rsid w:val="00BD0455"/>
    <w:rsid w:val="00BD1442"/>
    <w:rsid w:val="00BD1840"/>
    <w:rsid w:val="00BD19D6"/>
    <w:rsid w:val="00BD1AB7"/>
    <w:rsid w:val="00BD2105"/>
    <w:rsid w:val="00BD2380"/>
    <w:rsid w:val="00BD3E4D"/>
    <w:rsid w:val="00BD45DF"/>
    <w:rsid w:val="00BD5F61"/>
    <w:rsid w:val="00BD601C"/>
    <w:rsid w:val="00BD65C2"/>
    <w:rsid w:val="00BD6741"/>
    <w:rsid w:val="00BD70AB"/>
    <w:rsid w:val="00BD737D"/>
    <w:rsid w:val="00BE01FD"/>
    <w:rsid w:val="00BE1175"/>
    <w:rsid w:val="00BE1B8F"/>
    <w:rsid w:val="00BE28F5"/>
    <w:rsid w:val="00BE2C62"/>
    <w:rsid w:val="00BE50D8"/>
    <w:rsid w:val="00BE510E"/>
    <w:rsid w:val="00BE5AB4"/>
    <w:rsid w:val="00BE5D19"/>
    <w:rsid w:val="00BE69B2"/>
    <w:rsid w:val="00BF1B90"/>
    <w:rsid w:val="00BF1EDE"/>
    <w:rsid w:val="00BF212C"/>
    <w:rsid w:val="00BF2B18"/>
    <w:rsid w:val="00BF2C87"/>
    <w:rsid w:val="00BF360F"/>
    <w:rsid w:val="00BF4F22"/>
    <w:rsid w:val="00BF54D3"/>
    <w:rsid w:val="00BF56A0"/>
    <w:rsid w:val="00BF59CF"/>
    <w:rsid w:val="00BF6538"/>
    <w:rsid w:val="00BF74AE"/>
    <w:rsid w:val="00BF77C9"/>
    <w:rsid w:val="00C00552"/>
    <w:rsid w:val="00C00702"/>
    <w:rsid w:val="00C013C1"/>
    <w:rsid w:val="00C01F11"/>
    <w:rsid w:val="00C02475"/>
    <w:rsid w:val="00C03B92"/>
    <w:rsid w:val="00C04312"/>
    <w:rsid w:val="00C05928"/>
    <w:rsid w:val="00C0627C"/>
    <w:rsid w:val="00C06456"/>
    <w:rsid w:val="00C0675D"/>
    <w:rsid w:val="00C075BC"/>
    <w:rsid w:val="00C07D38"/>
    <w:rsid w:val="00C10216"/>
    <w:rsid w:val="00C1081A"/>
    <w:rsid w:val="00C115FB"/>
    <w:rsid w:val="00C11DA8"/>
    <w:rsid w:val="00C13634"/>
    <w:rsid w:val="00C1386F"/>
    <w:rsid w:val="00C13CA3"/>
    <w:rsid w:val="00C14D7E"/>
    <w:rsid w:val="00C14E03"/>
    <w:rsid w:val="00C15FDA"/>
    <w:rsid w:val="00C1719F"/>
    <w:rsid w:val="00C215C5"/>
    <w:rsid w:val="00C21DC1"/>
    <w:rsid w:val="00C23574"/>
    <w:rsid w:val="00C23915"/>
    <w:rsid w:val="00C23F4A"/>
    <w:rsid w:val="00C260D4"/>
    <w:rsid w:val="00C27860"/>
    <w:rsid w:val="00C305C0"/>
    <w:rsid w:val="00C308BE"/>
    <w:rsid w:val="00C33C28"/>
    <w:rsid w:val="00C33DDC"/>
    <w:rsid w:val="00C34B56"/>
    <w:rsid w:val="00C3646B"/>
    <w:rsid w:val="00C367B9"/>
    <w:rsid w:val="00C36F87"/>
    <w:rsid w:val="00C37485"/>
    <w:rsid w:val="00C40AB2"/>
    <w:rsid w:val="00C41452"/>
    <w:rsid w:val="00C42360"/>
    <w:rsid w:val="00C42D06"/>
    <w:rsid w:val="00C443E7"/>
    <w:rsid w:val="00C4452B"/>
    <w:rsid w:val="00C46393"/>
    <w:rsid w:val="00C47539"/>
    <w:rsid w:val="00C47B1E"/>
    <w:rsid w:val="00C47D2A"/>
    <w:rsid w:val="00C52D39"/>
    <w:rsid w:val="00C53978"/>
    <w:rsid w:val="00C54AC5"/>
    <w:rsid w:val="00C54CB1"/>
    <w:rsid w:val="00C55205"/>
    <w:rsid w:val="00C55E22"/>
    <w:rsid w:val="00C55FA7"/>
    <w:rsid w:val="00C56851"/>
    <w:rsid w:val="00C6153A"/>
    <w:rsid w:val="00C6214D"/>
    <w:rsid w:val="00C62A78"/>
    <w:rsid w:val="00C62DED"/>
    <w:rsid w:val="00C62E89"/>
    <w:rsid w:val="00C6305F"/>
    <w:rsid w:val="00C63A24"/>
    <w:rsid w:val="00C6421B"/>
    <w:rsid w:val="00C6489A"/>
    <w:rsid w:val="00C650E9"/>
    <w:rsid w:val="00C66825"/>
    <w:rsid w:val="00C66B48"/>
    <w:rsid w:val="00C70510"/>
    <w:rsid w:val="00C70556"/>
    <w:rsid w:val="00C71A85"/>
    <w:rsid w:val="00C71C86"/>
    <w:rsid w:val="00C73E58"/>
    <w:rsid w:val="00C73EF8"/>
    <w:rsid w:val="00C7541F"/>
    <w:rsid w:val="00C76C3E"/>
    <w:rsid w:val="00C76F36"/>
    <w:rsid w:val="00C76FBC"/>
    <w:rsid w:val="00C77042"/>
    <w:rsid w:val="00C7768B"/>
    <w:rsid w:val="00C77DA0"/>
    <w:rsid w:val="00C77E04"/>
    <w:rsid w:val="00C801B8"/>
    <w:rsid w:val="00C802E2"/>
    <w:rsid w:val="00C85E10"/>
    <w:rsid w:val="00C8791F"/>
    <w:rsid w:val="00C87C80"/>
    <w:rsid w:val="00C87EFF"/>
    <w:rsid w:val="00C913BF"/>
    <w:rsid w:val="00C91A26"/>
    <w:rsid w:val="00C93653"/>
    <w:rsid w:val="00C95B72"/>
    <w:rsid w:val="00C95D79"/>
    <w:rsid w:val="00C960A5"/>
    <w:rsid w:val="00C96246"/>
    <w:rsid w:val="00C97217"/>
    <w:rsid w:val="00CA225A"/>
    <w:rsid w:val="00CA3194"/>
    <w:rsid w:val="00CA4541"/>
    <w:rsid w:val="00CA4A26"/>
    <w:rsid w:val="00CA56E5"/>
    <w:rsid w:val="00CA5B7C"/>
    <w:rsid w:val="00CB185F"/>
    <w:rsid w:val="00CB216D"/>
    <w:rsid w:val="00CB2DA4"/>
    <w:rsid w:val="00CB56D7"/>
    <w:rsid w:val="00CB62B4"/>
    <w:rsid w:val="00CB677A"/>
    <w:rsid w:val="00CB73F3"/>
    <w:rsid w:val="00CB77AF"/>
    <w:rsid w:val="00CC1C36"/>
    <w:rsid w:val="00CC22E8"/>
    <w:rsid w:val="00CC2A5E"/>
    <w:rsid w:val="00CC3E6E"/>
    <w:rsid w:val="00CC486A"/>
    <w:rsid w:val="00CC4988"/>
    <w:rsid w:val="00CC49EF"/>
    <w:rsid w:val="00CC4CD0"/>
    <w:rsid w:val="00CC4DF6"/>
    <w:rsid w:val="00CC6804"/>
    <w:rsid w:val="00CC7AFC"/>
    <w:rsid w:val="00CD03E4"/>
    <w:rsid w:val="00CD0C27"/>
    <w:rsid w:val="00CD132F"/>
    <w:rsid w:val="00CD13B9"/>
    <w:rsid w:val="00CD2CE2"/>
    <w:rsid w:val="00CD380F"/>
    <w:rsid w:val="00CD46EC"/>
    <w:rsid w:val="00CD60C8"/>
    <w:rsid w:val="00CD7BBE"/>
    <w:rsid w:val="00CE0A4D"/>
    <w:rsid w:val="00CE0DA4"/>
    <w:rsid w:val="00CE189C"/>
    <w:rsid w:val="00CE1E7B"/>
    <w:rsid w:val="00CE2328"/>
    <w:rsid w:val="00CE322E"/>
    <w:rsid w:val="00CE3E32"/>
    <w:rsid w:val="00CE5773"/>
    <w:rsid w:val="00CE6162"/>
    <w:rsid w:val="00CE6213"/>
    <w:rsid w:val="00CE679D"/>
    <w:rsid w:val="00CE68AC"/>
    <w:rsid w:val="00CE7063"/>
    <w:rsid w:val="00CE70B0"/>
    <w:rsid w:val="00CF0FFD"/>
    <w:rsid w:val="00CF2632"/>
    <w:rsid w:val="00CF3A15"/>
    <w:rsid w:val="00CF4B5D"/>
    <w:rsid w:val="00CF4C71"/>
    <w:rsid w:val="00CF5E26"/>
    <w:rsid w:val="00CF6202"/>
    <w:rsid w:val="00CF67C5"/>
    <w:rsid w:val="00CF6FF9"/>
    <w:rsid w:val="00D01196"/>
    <w:rsid w:val="00D02C4F"/>
    <w:rsid w:val="00D02CA5"/>
    <w:rsid w:val="00D02E83"/>
    <w:rsid w:val="00D03663"/>
    <w:rsid w:val="00D03E1A"/>
    <w:rsid w:val="00D043EB"/>
    <w:rsid w:val="00D04461"/>
    <w:rsid w:val="00D0498E"/>
    <w:rsid w:val="00D04D46"/>
    <w:rsid w:val="00D05F88"/>
    <w:rsid w:val="00D0632D"/>
    <w:rsid w:val="00D06513"/>
    <w:rsid w:val="00D07E67"/>
    <w:rsid w:val="00D07FA0"/>
    <w:rsid w:val="00D10ADD"/>
    <w:rsid w:val="00D10B3A"/>
    <w:rsid w:val="00D1130B"/>
    <w:rsid w:val="00D116A4"/>
    <w:rsid w:val="00D13BCC"/>
    <w:rsid w:val="00D14E33"/>
    <w:rsid w:val="00D1549C"/>
    <w:rsid w:val="00D15915"/>
    <w:rsid w:val="00D15FCD"/>
    <w:rsid w:val="00D16D4A"/>
    <w:rsid w:val="00D17431"/>
    <w:rsid w:val="00D175D4"/>
    <w:rsid w:val="00D17B86"/>
    <w:rsid w:val="00D20137"/>
    <w:rsid w:val="00D20AF9"/>
    <w:rsid w:val="00D20FA8"/>
    <w:rsid w:val="00D21889"/>
    <w:rsid w:val="00D21AD4"/>
    <w:rsid w:val="00D21FEB"/>
    <w:rsid w:val="00D2209A"/>
    <w:rsid w:val="00D22379"/>
    <w:rsid w:val="00D236BE"/>
    <w:rsid w:val="00D24455"/>
    <w:rsid w:val="00D2452B"/>
    <w:rsid w:val="00D2483C"/>
    <w:rsid w:val="00D2566E"/>
    <w:rsid w:val="00D25C78"/>
    <w:rsid w:val="00D27167"/>
    <w:rsid w:val="00D27956"/>
    <w:rsid w:val="00D31358"/>
    <w:rsid w:val="00D3162A"/>
    <w:rsid w:val="00D334D0"/>
    <w:rsid w:val="00D33B34"/>
    <w:rsid w:val="00D33B3B"/>
    <w:rsid w:val="00D34A8C"/>
    <w:rsid w:val="00D35077"/>
    <w:rsid w:val="00D352B2"/>
    <w:rsid w:val="00D35895"/>
    <w:rsid w:val="00D3687E"/>
    <w:rsid w:val="00D36F6E"/>
    <w:rsid w:val="00D37B55"/>
    <w:rsid w:val="00D40A08"/>
    <w:rsid w:val="00D419BB"/>
    <w:rsid w:val="00D41E45"/>
    <w:rsid w:val="00D42198"/>
    <w:rsid w:val="00D42641"/>
    <w:rsid w:val="00D426CF"/>
    <w:rsid w:val="00D429C3"/>
    <w:rsid w:val="00D42A01"/>
    <w:rsid w:val="00D431EB"/>
    <w:rsid w:val="00D43EC4"/>
    <w:rsid w:val="00D4483A"/>
    <w:rsid w:val="00D44D0F"/>
    <w:rsid w:val="00D451AC"/>
    <w:rsid w:val="00D455F7"/>
    <w:rsid w:val="00D46F9C"/>
    <w:rsid w:val="00D47454"/>
    <w:rsid w:val="00D5126D"/>
    <w:rsid w:val="00D5139B"/>
    <w:rsid w:val="00D5155A"/>
    <w:rsid w:val="00D51DC7"/>
    <w:rsid w:val="00D51DDA"/>
    <w:rsid w:val="00D525E5"/>
    <w:rsid w:val="00D5277F"/>
    <w:rsid w:val="00D52FA7"/>
    <w:rsid w:val="00D54B5C"/>
    <w:rsid w:val="00D57D01"/>
    <w:rsid w:val="00D60CD2"/>
    <w:rsid w:val="00D60DAB"/>
    <w:rsid w:val="00D614B9"/>
    <w:rsid w:val="00D7094C"/>
    <w:rsid w:val="00D70C49"/>
    <w:rsid w:val="00D723D9"/>
    <w:rsid w:val="00D726FA"/>
    <w:rsid w:val="00D74805"/>
    <w:rsid w:val="00D74DB4"/>
    <w:rsid w:val="00D75C26"/>
    <w:rsid w:val="00D76001"/>
    <w:rsid w:val="00D76A41"/>
    <w:rsid w:val="00D76E3D"/>
    <w:rsid w:val="00D819D1"/>
    <w:rsid w:val="00D81E17"/>
    <w:rsid w:val="00D82B72"/>
    <w:rsid w:val="00D83AB7"/>
    <w:rsid w:val="00D848DF"/>
    <w:rsid w:val="00D8510C"/>
    <w:rsid w:val="00D8628D"/>
    <w:rsid w:val="00D868AF"/>
    <w:rsid w:val="00D86938"/>
    <w:rsid w:val="00D869B9"/>
    <w:rsid w:val="00D87333"/>
    <w:rsid w:val="00D91898"/>
    <w:rsid w:val="00D93B88"/>
    <w:rsid w:val="00D94303"/>
    <w:rsid w:val="00D96798"/>
    <w:rsid w:val="00D9717A"/>
    <w:rsid w:val="00DA1B52"/>
    <w:rsid w:val="00DA1D1E"/>
    <w:rsid w:val="00DA461B"/>
    <w:rsid w:val="00DA481A"/>
    <w:rsid w:val="00DA4B3D"/>
    <w:rsid w:val="00DA632D"/>
    <w:rsid w:val="00DA6626"/>
    <w:rsid w:val="00DA6D31"/>
    <w:rsid w:val="00DA7435"/>
    <w:rsid w:val="00DB0055"/>
    <w:rsid w:val="00DB00B2"/>
    <w:rsid w:val="00DB0D72"/>
    <w:rsid w:val="00DB134A"/>
    <w:rsid w:val="00DB1D9B"/>
    <w:rsid w:val="00DB1F70"/>
    <w:rsid w:val="00DB25CC"/>
    <w:rsid w:val="00DB4641"/>
    <w:rsid w:val="00DB5BED"/>
    <w:rsid w:val="00DB6EEE"/>
    <w:rsid w:val="00DC039F"/>
    <w:rsid w:val="00DC195F"/>
    <w:rsid w:val="00DC1AA4"/>
    <w:rsid w:val="00DC1D94"/>
    <w:rsid w:val="00DC35DD"/>
    <w:rsid w:val="00DC37DD"/>
    <w:rsid w:val="00DC38AC"/>
    <w:rsid w:val="00DC51C4"/>
    <w:rsid w:val="00DC6BEB"/>
    <w:rsid w:val="00DC6DCB"/>
    <w:rsid w:val="00DD0ADF"/>
    <w:rsid w:val="00DD0B00"/>
    <w:rsid w:val="00DD1A95"/>
    <w:rsid w:val="00DD26A8"/>
    <w:rsid w:val="00DD3299"/>
    <w:rsid w:val="00DD3903"/>
    <w:rsid w:val="00DD526B"/>
    <w:rsid w:val="00DD549D"/>
    <w:rsid w:val="00DD5B5D"/>
    <w:rsid w:val="00DD5C12"/>
    <w:rsid w:val="00DD6778"/>
    <w:rsid w:val="00DD7798"/>
    <w:rsid w:val="00DE1061"/>
    <w:rsid w:val="00DE33C9"/>
    <w:rsid w:val="00DE3614"/>
    <w:rsid w:val="00DE3FCC"/>
    <w:rsid w:val="00DE4AB7"/>
    <w:rsid w:val="00DE4B2D"/>
    <w:rsid w:val="00DE5398"/>
    <w:rsid w:val="00DE71F2"/>
    <w:rsid w:val="00DF0A79"/>
    <w:rsid w:val="00DF246D"/>
    <w:rsid w:val="00DF2F32"/>
    <w:rsid w:val="00DF3632"/>
    <w:rsid w:val="00DF5FA6"/>
    <w:rsid w:val="00DF68D2"/>
    <w:rsid w:val="00DF6D86"/>
    <w:rsid w:val="00DF7B67"/>
    <w:rsid w:val="00E02D46"/>
    <w:rsid w:val="00E036EB"/>
    <w:rsid w:val="00E03C01"/>
    <w:rsid w:val="00E0545B"/>
    <w:rsid w:val="00E05AAC"/>
    <w:rsid w:val="00E064CA"/>
    <w:rsid w:val="00E06666"/>
    <w:rsid w:val="00E07951"/>
    <w:rsid w:val="00E07E39"/>
    <w:rsid w:val="00E10AB3"/>
    <w:rsid w:val="00E10D57"/>
    <w:rsid w:val="00E12279"/>
    <w:rsid w:val="00E147C3"/>
    <w:rsid w:val="00E14A3D"/>
    <w:rsid w:val="00E15992"/>
    <w:rsid w:val="00E17051"/>
    <w:rsid w:val="00E20155"/>
    <w:rsid w:val="00E231B6"/>
    <w:rsid w:val="00E23C4B"/>
    <w:rsid w:val="00E2545E"/>
    <w:rsid w:val="00E25C09"/>
    <w:rsid w:val="00E2624E"/>
    <w:rsid w:val="00E270FB"/>
    <w:rsid w:val="00E31F36"/>
    <w:rsid w:val="00E325DF"/>
    <w:rsid w:val="00E33D76"/>
    <w:rsid w:val="00E340A0"/>
    <w:rsid w:val="00E346CF"/>
    <w:rsid w:val="00E350E5"/>
    <w:rsid w:val="00E352CE"/>
    <w:rsid w:val="00E366FF"/>
    <w:rsid w:val="00E3742A"/>
    <w:rsid w:val="00E37652"/>
    <w:rsid w:val="00E37E38"/>
    <w:rsid w:val="00E40E8C"/>
    <w:rsid w:val="00E42842"/>
    <w:rsid w:val="00E50943"/>
    <w:rsid w:val="00E50C59"/>
    <w:rsid w:val="00E5282D"/>
    <w:rsid w:val="00E53211"/>
    <w:rsid w:val="00E534BE"/>
    <w:rsid w:val="00E5509E"/>
    <w:rsid w:val="00E55672"/>
    <w:rsid w:val="00E57E6E"/>
    <w:rsid w:val="00E60071"/>
    <w:rsid w:val="00E60B34"/>
    <w:rsid w:val="00E60CD7"/>
    <w:rsid w:val="00E61AD3"/>
    <w:rsid w:val="00E61F80"/>
    <w:rsid w:val="00E63A28"/>
    <w:rsid w:val="00E63FD1"/>
    <w:rsid w:val="00E64615"/>
    <w:rsid w:val="00E673F7"/>
    <w:rsid w:val="00E6759D"/>
    <w:rsid w:val="00E7119E"/>
    <w:rsid w:val="00E73C83"/>
    <w:rsid w:val="00E75343"/>
    <w:rsid w:val="00E753B8"/>
    <w:rsid w:val="00E75A94"/>
    <w:rsid w:val="00E75D69"/>
    <w:rsid w:val="00E75F7F"/>
    <w:rsid w:val="00E761EB"/>
    <w:rsid w:val="00E80484"/>
    <w:rsid w:val="00E80821"/>
    <w:rsid w:val="00E809A6"/>
    <w:rsid w:val="00E80C3D"/>
    <w:rsid w:val="00E81984"/>
    <w:rsid w:val="00E8257B"/>
    <w:rsid w:val="00E83F69"/>
    <w:rsid w:val="00E85499"/>
    <w:rsid w:val="00E859A9"/>
    <w:rsid w:val="00E87367"/>
    <w:rsid w:val="00E8786F"/>
    <w:rsid w:val="00E87D87"/>
    <w:rsid w:val="00E9035E"/>
    <w:rsid w:val="00E906CA"/>
    <w:rsid w:val="00E90EC2"/>
    <w:rsid w:val="00E91AA4"/>
    <w:rsid w:val="00E91BAE"/>
    <w:rsid w:val="00E92255"/>
    <w:rsid w:val="00E928F1"/>
    <w:rsid w:val="00E93322"/>
    <w:rsid w:val="00E93328"/>
    <w:rsid w:val="00E934D5"/>
    <w:rsid w:val="00E94AFA"/>
    <w:rsid w:val="00E953C4"/>
    <w:rsid w:val="00E96E0B"/>
    <w:rsid w:val="00EA13A8"/>
    <w:rsid w:val="00EA21BC"/>
    <w:rsid w:val="00EA21EF"/>
    <w:rsid w:val="00EA24CE"/>
    <w:rsid w:val="00EA39D9"/>
    <w:rsid w:val="00EA4B1F"/>
    <w:rsid w:val="00EA52FB"/>
    <w:rsid w:val="00EA6A90"/>
    <w:rsid w:val="00EB00CF"/>
    <w:rsid w:val="00EB037B"/>
    <w:rsid w:val="00EB0D08"/>
    <w:rsid w:val="00EB0F0D"/>
    <w:rsid w:val="00EB2595"/>
    <w:rsid w:val="00EB2DDE"/>
    <w:rsid w:val="00EB2E46"/>
    <w:rsid w:val="00EB30B4"/>
    <w:rsid w:val="00EB3162"/>
    <w:rsid w:val="00EB33E6"/>
    <w:rsid w:val="00EB5A6F"/>
    <w:rsid w:val="00EB62FC"/>
    <w:rsid w:val="00EB7817"/>
    <w:rsid w:val="00EC0D4E"/>
    <w:rsid w:val="00EC121E"/>
    <w:rsid w:val="00EC13BB"/>
    <w:rsid w:val="00EC248D"/>
    <w:rsid w:val="00EC2BAB"/>
    <w:rsid w:val="00EC321F"/>
    <w:rsid w:val="00EC4060"/>
    <w:rsid w:val="00EC524E"/>
    <w:rsid w:val="00EC6939"/>
    <w:rsid w:val="00EC6FFB"/>
    <w:rsid w:val="00EC73A8"/>
    <w:rsid w:val="00EC76CD"/>
    <w:rsid w:val="00EC7946"/>
    <w:rsid w:val="00ED13E1"/>
    <w:rsid w:val="00ED2D87"/>
    <w:rsid w:val="00ED2DB7"/>
    <w:rsid w:val="00ED4A82"/>
    <w:rsid w:val="00ED5B1A"/>
    <w:rsid w:val="00EE0A1C"/>
    <w:rsid w:val="00EE0EC2"/>
    <w:rsid w:val="00EE0F7E"/>
    <w:rsid w:val="00EE26E1"/>
    <w:rsid w:val="00EE2F4A"/>
    <w:rsid w:val="00EE51C1"/>
    <w:rsid w:val="00EF26EE"/>
    <w:rsid w:val="00EF2BF6"/>
    <w:rsid w:val="00EF314F"/>
    <w:rsid w:val="00EF37AB"/>
    <w:rsid w:val="00EF4233"/>
    <w:rsid w:val="00EF42C5"/>
    <w:rsid w:val="00EF441E"/>
    <w:rsid w:val="00EF4E0A"/>
    <w:rsid w:val="00EF5615"/>
    <w:rsid w:val="00EF612A"/>
    <w:rsid w:val="00F006F3"/>
    <w:rsid w:val="00F00D2C"/>
    <w:rsid w:val="00F00F5D"/>
    <w:rsid w:val="00F01C1D"/>
    <w:rsid w:val="00F02419"/>
    <w:rsid w:val="00F03F03"/>
    <w:rsid w:val="00F05EFA"/>
    <w:rsid w:val="00F100E9"/>
    <w:rsid w:val="00F128C7"/>
    <w:rsid w:val="00F148CD"/>
    <w:rsid w:val="00F17576"/>
    <w:rsid w:val="00F20D15"/>
    <w:rsid w:val="00F210BC"/>
    <w:rsid w:val="00F2287D"/>
    <w:rsid w:val="00F22D53"/>
    <w:rsid w:val="00F2434D"/>
    <w:rsid w:val="00F243D2"/>
    <w:rsid w:val="00F246C4"/>
    <w:rsid w:val="00F2544B"/>
    <w:rsid w:val="00F26995"/>
    <w:rsid w:val="00F2767A"/>
    <w:rsid w:val="00F334E5"/>
    <w:rsid w:val="00F335D2"/>
    <w:rsid w:val="00F34DB2"/>
    <w:rsid w:val="00F377B7"/>
    <w:rsid w:val="00F402E8"/>
    <w:rsid w:val="00F403DC"/>
    <w:rsid w:val="00F40C92"/>
    <w:rsid w:val="00F416F5"/>
    <w:rsid w:val="00F41A1F"/>
    <w:rsid w:val="00F430A0"/>
    <w:rsid w:val="00F431AB"/>
    <w:rsid w:val="00F44C1C"/>
    <w:rsid w:val="00F44E7E"/>
    <w:rsid w:val="00F45034"/>
    <w:rsid w:val="00F45682"/>
    <w:rsid w:val="00F46C8B"/>
    <w:rsid w:val="00F47984"/>
    <w:rsid w:val="00F51367"/>
    <w:rsid w:val="00F551B9"/>
    <w:rsid w:val="00F57218"/>
    <w:rsid w:val="00F57927"/>
    <w:rsid w:val="00F57FA5"/>
    <w:rsid w:val="00F62889"/>
    <w:rsid w:val="00F63044"/>
    <w:rsid w:val="00F644C9"/>
    <w:rsid w:val="00F64C65"/>
    <w:rsid w:val="00F64EAA"/>
    <w:rsid w:val="00F64F0C"/>
    <w:rsid w:val="00F659FF"/>
    <w:rsid w:val="00F66805"/>
    <w:rsid w:val="00F66C2F"/>
    <w:rsid w:val="00F671D5"/>
    <w:rsid w:val="00F70DC9"/>
    <w:rsid w:val="00F71462"/>
    <w:rsid w:val="00F72503"/>
    <w:rsid w:val="00F72C65"/>
    <w:rsid w:val="00F7586F"/>
    <w:rsid w:val="00F758DD"/>
    <w:rsid w:val="00F75D0F"/>
    <w:rsid w:val="00F770E7"/>
    <w:rsid w:val="00F81010"/>
    <w:rsid w:val="00F81580"/>
    <w:rsid w:val="00F81726"/>
    <w:rsid w:val="00F829A7"/>
    <w:rsid w:val="00F82FA4"/>
    <w:rsid w:val="00F83164"/>
    <w:rsid w:val="00F831D9"/>
    <w:rsid w:val="00F859BD"/>
    <w:rsid w:val="00F86B59"/>
    <w:rsid w:val="00F901E8"/>
    <w:rsid w:val="00F909AB"/>
    <w:rsid w:val="00F90EB6"/>
    <w:rsid w:val="00F921EF"/>
    <w:rsid w:val="00F93DB8"/>
    <w:rsid w:val="00F94332"/>
    <w:rsid w:val="00F957A3"/>
    <w:rsid w:val="00F95A2D"/>
    <w:rsid w:val="00F95E4C"/>
    <w:rsid w:val="00F9604F"/>
    <w:rsid w:val="00F960CA"/>
    <w:rsid w:val="00F964FF"/>
    <w:rsid w:val="00F966A0"/>
    <w:rsid w:val="00F96B21"/>
    <w:rsid w:val="00F97707"/>
    <w:rsid w:val="00F97EBC"/>
    <w:rsid w:val="00FA10FF"/>
    <w:rsid w:val="00FA17F9"/>
    <w:rsid w:val="00FA216A"/>
    <w:rsid w:val="00FA421D"/>
    <w:rsid w:val="00FA69E8"/>
    <w:rsid w:val="00FA6E23"/>
    <w:rsid w:val="00FA6FB6"/>
    <w:rsid w:val="00FA7888"/>
    <w:rsid w:val="00FB021B"/>
    <w:rsid w:val="00FB115E"/>
    <w:rsid w:val="00FB24A4"/>
    <w:rsid w:val="00FB257F"/>
    <w:rsid w:val="00FB30AF"/>
    <w:rsid w:val="00FB31E3"/>
    <w:rsid w:val="00FB3796"/>
    <w:rsid w:val="00FB3CE7"/>
    <w:rsid w:val="00FB3D25"/>
    <w:rsid w:val="00FB44CB"/>
    <w:rsid w:val="00FB684F"/>
    <w:rsid w:val="00FB7698"/>
    <w:rsid w:val="00FB7720"/>
    <w:rsid w:val="00FB78C6"/>
    <w:rsid w:val="00FB7A60"/>
    <w:rsid w:val="00FC0546"/>
    <w:rsid w:val="00FC13AC"/>
    <w:rsid w:val="00FC2663"/>
    <w:rsid w:val="00FC3D8F"/>
    <w:rsid w:val="00FC4388"/>
    <w:rsid w:val="00FD0078"/>
    <w:rsid w:val="00FD0DB8"/>
    <w:rsid w:val="00FD11DE"/>
    <w:rsid w:val="00FD19C6"/>
    <w:rsid w:val="00FD22BE"/>
    <w:rsid w:val="00FD47E9"/>
    <w:rsid w:val="00FD4940"/>
    <w:rsid w:val="00FD504D"/>
    <w:rsid w:val="00FD6C36"/>
    <w:rsid w:val="00FD77AC"/>
    <w:rsid w:val="00FE145D"/>
    <w:rsid w:val="00FE14F3"/>
    <w:rsid w:val="00FE1B7B"/>
    <w:rsid w:val="00FE1C4F"/>
    <w:rsid w:val="00FE27A8"/>
    <w:rsid w:val="00FE36C1"/>
    <w:rsid w:val="00FE396D"/>
    <w:rsid w:val="00FE3EC3"/>
    <w:rsid w:val="00FE517B"/>
    <w:rsid w:val="00FE6390"/>
    <w:rsid w:val="00FE7A8D"/>
    <w:rsid w:val="00FF01BA"/>
    <w:rsid w:val="00FF19C0"/>
    <w:rsid w:val="00FF2B19"/>
    <w:rsid w:val="00FF2F1F"/>
    <w:rsid w:val="00FF2FFE"/>
    <w:rsid w:val="00FF354F"/>
    <w:rsid w:val="00FF45F9"/>
    <w:rsid w:val="00FF460F"/>
    <w:rsid w:val="00FF4D72"/>
    <w:rsid w:val="00FF4F9C"/>
    <w:rsid w:val="00FF570E"/>
    <w:rsid w:val="00FF644F"/>
    <w:rsid w:val="00FF6796"/>
    <w:rsid w:val="012147F5"/>
    <w:rsid w:val="08179F1E"/>
    <w:rsid w:val="0E16957A"/>
    <w:rsid w:val="188147D9"/>
    <w:rsid w:val="1A698EB9"/>
    <w:rsid w:val="1AA98220"/>
    <w:rsid w:val="1ADE15F9"/>
    <w:rsid w:val="1D27BB7A"/>
    <w:rsid w:val="1DE3E9DF"/>
    <w:rsid w:val="2396FCFE"/>
    <w:rsid w:val="24751297"/>
    <w:rsid w:val="25C4CE50"/>
    <w:rsid w:val="26D54F49"/>
    <w:rsid w:val="310C9510"/>
    <w:rsid w:val="3F470DDA"/>
    <w:rsid w:val="44EBBFBC"/>
    <w:rsid w:val="4CC4B3B8"/>
    <w:rsid w:val="4E608419"/>
    <w:rsid w:val="4F8DE6A4"/>
    <w:rsid w:val="50BB2C65"/>
    <w:rsid w:val="50BCD62E"/>
    <w:rsid w:val="5364D2B1"/>
    <w:rsid w:val="562238AC"/>
    <w:rsid w:val="58D86E49"/>
    <w:rsid w:val="5A372FCF"/>
    <w:rsid w:val="5AD6EE78"/>
    <w:rsid w:val="5E031D1D"/>
    <w:rsid w:val="68F824BF"/>
    <w:rsid w:val="6C1BF05C"/>
    <w:rsid w:val="6D9E9860"/>
    <w:rsid w:val="740DD9E4"/>
    <w:rsid w:val="77EF7700"/>
    <w:rsid w:val="7D6BC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6FEE98"/>
  <w15:docId w15:val="{49594679-E26C-40AF-A275-2273A5E03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37F"/>
  </w:style>
  <w:style w:type="paragraph" w:styleId="Heading3">
    <w:name w:val="heading 3"/>
    <w:basedOn w:val="Normal"/>
    <w:link w:val="Heading3Char"/>
    <w:uiPriority w:val="9"/>
    <w:qFormat/>
    <w:rsid w:val="003E1BA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137F"/>
    <w:pPr>
      <w:ind w:left="720"/>
      <w:contextualSpacing/>
    </w:pPr>
  </w:style>
  <w:style w:type="character" w:styleId="Emphasis">
    <w:name w:val="Emphasis"/>
    <w:basedOn w:val="DefaultParagraphFont"/>
    <w:uiPriority w:val="20"/>
    <w:qFormat/>
    <w:rsid w:val="000B137F"/>
    <w:rPr>
      <w:i/>
      <w:iCs/>
    </w:rPr>
  </w:style>
  <w:style w:type="paragraph" w:styleId="Header">
    <w:name w:val="header"/>
    <w:basedOn w:val="Normal"/>
    <w:link w:val="HeaderChar"/>
    <w:uiPriority w:val="99"/>
    <w:unhideWhenUsed/>
    <w:rsid w:val="008D4A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A63"/>
  </w:style>
  <w:style w:type="paragraph" w:styleId="Footer">
    <w:name w:val="footer"/>
    <w:basedOn w:val="Normal"/>
    <w:link w:val="FooterChar"/>
    <w:uiPriority w:val="99"/>
    <w:unhideWhenUsed/>
    <w:rsid w:val="008D4A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A63"/>
  </w:style>
  <w:style w:type="paragraph" w:styleId="BalloonText">
    <w:name w:val="Balloon Text"/>
    <w:basedOn w:val="Normal"/>
    <w:link w:val="BalloonTextChar"/>
    <w:uiPriority w:val="99"/>
    <w:semiHidden/>
    <w:unhideWhenUsed/>
    <w:rsid w:val="009A12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1202"/>
    <w:rPr>
      <w:rFonts w:ascii="Segoe UI" w:hAnsi="Segoe UI" w:cs="Segoe UI"/>
      <w:sz w:val="18"/>
      <w:szCs w:val="18"/>
    </w:rPr>
  </w:style>
  <w:style w:type="character" w:styleId="CommentReference">
    <w:name w:val="annotation reference"/>
    <w:basedOn w:val="DefaultParagraphFont"/>
    <w:uiPriority w:val="99"/>
    <w:semiHidden/>
    <w:unhideWhenUsed/>
    <w:rsid w:val="00205242"/>
    <w:rPr>
      <w:sz w:val="16"/>
      <w:szCs w:val="16"/>
    </w:rPr>
  </w:style>
  <w:style w:type="paragraph" w:styleId="CommentText">
    <w:name w:val="annotation text"/>
    <w:basedOn w:val="Normal"/>
    <w:link w:val="CommentTextChar"/>
    <w:uiPriority w:val="99"/>
    <w:unhideWhenUsed/>
    <w:rsid w:val="00205242"/>
    <w:pPr>
      <w:spacing w:line="240" w:lineRule="auto"/>
    </w:pPr>
    <w:rPr>
      <w:sz w:val="20"/>
      <w:szCs w:val="20"/>
    </w:rPr>
  </w:style>
  <w:style w:type="character" w:customStyle="1" w:styleId="CommentTextChar">
    <w:name w:val="Comment Text Char"/>
    <w:basedOn w:val="DefaultParagraphFont"/>
    <w:link w:val="CommentText"/>
    <w:uiPriority w:val="99"/>
    <w:rsid w:val="00205242"/>
    <w:rPr>
      <w:sz w:val="20"/>
      <w:szCs w:val="20"/>
    </w:rPr>
  </w:style>
  <w:style w:type="paragraph" w:styleId="CommentSubject">
    <w:name w:val="annotation subject"/>
    <w:basedOn w:val="CommentText"/>
    <w:next w:val="CommentText"/>
    <w:link w:val="CommentSubjectChar"/>
    <w:uiPriority w:val="99"/>
    <w:semiHidden/>
    <w:unhideWhenUsed/>
    <w:rsid w:val="00205242"/>
    <w:rPr>
      <w:b/>
      <w:bCs/>
    </w:rPr>
  </w:style>
  <w:style w:type="character" w:customStyle="1" w:styleId="CommentSubjectChar">
    <w:name w:val="Comment Subject Char"/>
    <w:basedOn w:val="CommentTextChar"/>
    <w:link w:val="CommentSubject"/>
    <w:uiPriority w:val="99"/>
    <w:semiHidden/>
    <w:rsid w:val="00205242"/>
    <w:rPr>
      <w:b/>
      <w:bCs/>
      <w:sz w:val="20"/>
      <w:szCs w:val="20"/>
    </w:rPr>
  </w:style>
  <w:style w:type="paragraph" w:styleId="Revision">
    <w:name w:val="Revision"/>
    <w:hidden/>
    <w:uiPriority w:val="99"/>
    <w:semiHidden/>
    <w:rsid w:val="00BB529C"/>
    <w:pPr>
      <w:spacing w:after="0" w:line="240" w:lineRule="auto"/>
    </w:pPr>
  </w:style>
  <w:style w:type="character" w:styleId="Hyperlink">
    <w:name w:val="Hyperlink"/>
    <w:basedOn w:val="DefaultParagraphFont"/>
    <w:uiPriority w:val="99"/>
    <w:unhideWhenUsed/>
    <w:rsid w:val="004616BB"/>
    <w:rPr>
      <w:color w:val="0563C1" w:themeColor="hyperlink"/>
      <w:u w:val="single"/>
    </w:rPr>
  </w:style>
  <w:style w:type="character" w:customStyle="1" w:styleId="UnresolvedMention1">
    <w:name w:val="Unresolved Mention1"/>
    <w:basedOn w:val="DefaultParagraphFont"/>
    <w:uiPriority w:val="99"/>
    <w:semiHidden/>
    <w:unhideWhenUsed/>
    <w:rsid w:val="004616BB"/>
    <w:rPr>
      <w:color w:val="605E5C"/>
      <w:shd w:val="clear" w:color="auto" w:fill="E1DFDD"/>
    </w:rPr>
  </w:style>
  <w:style w:type="character" w:customStyle="1" w:styleId="ui-text">
    <w:name w:val="ui-text"/>
    <w:basedOn w:val="DefaultParagraphFont"/>
    <w:rsid w:val="00996F67"/>
  </w:style>
  <w:style w:type="character" w:customStyle="1" w:styleId="UnresolvedMention2">
    <w:name w:val="Unresolved Mention2"/>
    <w:basedOn w:val="DefaultParagraphFont"/>
    <w:uiPriority w:val="99"/>
    <w:semiHidden/>
    <w:unhideWhenUsed/>
    <w:rsid w:val="00704610"/>
    <w:rPr>
      <w:color w:val="605E5C"/>
      <w:shd w:val="clear" w:color="auto" w:fill="E1DFDD"/>
    </w:rPr>
  </w:style>
  <w:style w:type="character" w:customStyle="1" w:styleId="UnresolvedMention3">
    <w:name w:val="Unresolved Mention3"/>
    <w:basedOn w:val="DefaultParagraphFont"/>
    <w:uiPriority w:val="99"/>
    <w:semiHidden/>
    <w:unhideWhenUsed/>
    <w:rsid w:val="000962F6"/>
    <w:rPr>
      <w:color w:val="605E5C"/>
      <w:shd w:val="clear" w:color="auto" w:fill="E1DFDD"/>
    </w:rPr>
  </w:style>
  <w:style w:type="character" w:styleId="UnresolvedMention">
    <w:name w:val="Unresolved Mention"/>
    <w:basedOn w:val="DefaultParagraphFont"/>
    <w:uiPriority w:val="99"/>
    <w:semiHidden/>
    <w:unhideWhenUsed/>
    <w:rsid w:val="004861FE"/>
    <w:rPr>
      <w:color w:val="605E5C"/>
      <w:shd w:val="clear" w:color="auto" w:fill="E1DFDD"/>
    </w:rPr>
  </w:style>
  <w:style w:type="character" w:styleId="FollowedHyperlink">
    <w:name w:val="FollowedHyperlink"/>
    <w:basedOn w:val="DefaultParagraphFont"/>
    <w:uiPriority w:val="99"/>
    <w:semiHidden/>
    <w:unhideWhenUsed/>
    <w:rsid w:val="000F3BE8"/>
    <w:rPr>
      <w:color w:val="954F72" w:themeColor="followedHyperlink"/>
      <w:u w:val="single"/>
    </w:rPr>
  </w:style>
  <w:style w:type="character" w:customStyle="1" w:styleId="Heading3Char">
    <w:name w:val="Heading 3 Char"/>
    <w:basedOn w:val="DefaultParagraphFont"/>
    <w:link w:val="Heading3"/>
    <w:uiPriority w:val="9"/>
    <w:rsid w:val="003E1BA2"/>
    <w:rPr>
      <w:rFonts w:ascii="Times New Roman" w:eastAsia="Times New Roman" w:hAnsi="Times New Roman" w:cs="Times New Roman"/>
      <w:b/>
      <w:bCs/>
      <w:sz w:val="27"/>
      <w:szCs w:val="27"/>
    </w:rPr>
  </w:style>
  <w:style w:type="character" w:customStyle="1" w:styleId="ykmvie">
    <w:name w:val="ykmvie"/>
    <w:basedOn w:val="DefaultParagraphFont"/>
    <w:rsid w:val="003E1BA2"/>
  </w:style>
  <w:style w:type="character" w:customStyle="1" w:styleId="cf01">
    <w:name w:val="cf01"/>
    <w:basedOn w:val="DefaultParagraphFont"/>
    <w:rsid w:val="004767C0"/>
    <w:rPr>
      <w:rFonts w:ascii="Segoe UI" w:hAnsi="Segoe UI" w:cs="Segoe UI" w:hint="default"/>
      <w:sz w:val="18"/>
      <w:szCs w:val="18"/>
    </w:rPr>
  </w:style>
  <w:style w:type="character" w:customStyle="1" w:styleId="timestampscreenreaderfriendly-414">
    <w:name w:val="timestampscreenreaderfriendly-414"/>
    <w:basedOn w:val="DefaultParagraphFont"/>
    <w:rsid w:val="00AE5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233799">
      <w:bodyDiv w:val="1"/>
      <w:marLeft w:val="0"/>
      <w:marRight w:val="0"/>
      <w:marTop w:val="0"/>
      <w:marBottom w:val="0"/>
      <w:divBdr>
        <w:top w:val="none" w:sz="0" w:space="0" w:color="auto"/>
        <w:left w:val="none" w:sz="0" w:space="0" w:color="auto"/>
        <w:bottom w:val="none" w:sz="0" w:space="0" w:color="auto"/>
        <w:right w:val="none" w:sz="0" w:space="0" w:color="auto"/>
      </w:divBdr>
    </w:div>
    <w:div w:id="359548731">
      <w:bodyDiv w:val="1"/>
      <w:marLeft w:val="0"/>
      <w:marRight w:val="0"/>
      <w:marTop w:val="0"/>
      <w:marBottom w:val="0"/>
      <w:divBdr>
        <w:top w:val="none" w:sz="0" w:space="0" w:color="auto"/>
        <w:left w:val="none" w:sz="0" w:space="0" w:color="auto"/>
        <w:bottom w:val="none" w:sz="0" w:space="0" w:color="auto"/>
        <w:right w:val="none" w:sz="0" w:space="0" w:color="auto"/>
      </w:divBdr>
    </w:div>
    <w:div w:id="452135678">
      <w:bodyDiv w:val="1"/>
      <w:marLeft w:val="0"/>
      <w:marRight w:val="0"/>
      <w:marTop w:val="0"/>
      <w:marBottom w:val="0"/>
      <w:divBdr>
        <w:top w:val="none" w:sz="0" w:space="0" w:color="auto"/>
        <w:left w:val="none" w:sz="0" w:space="0" w:color="auto"/>
        <w:bottom w:val="none" w:sz="0" w:space="0" w:color="auto"/>
        <w:right w:val="none" w:sz="0" w:space="0" w:color="auto"/>
      </w:divBdr>
    </w:div>
    <w:div w:id="603537863">
      <w:bodyDiv w:val="1"/>
      <w:marLeft w:val="0"/>
      <w:marRight w:val="0"/>
      <w:marTop w:val="0"/>
      <w:marBottom w:val="0"/>
      <w:divBdr>
        <w:top w:val="none" w:sz="0" w:space="0" w:color="auto"/>
        <w:left w:val="none" w:sz="0" w:space="0" w:color="auto"/>
        <w:bottom w:val="none" w:sz="0" w:space="0" w:color="auto"/>
        <w:right w:val="none" w:sz="0" w:space="0" w:color="auto"/>
      </w:divBdr>
      <w:divsChild>
        <w:div w:id="513153002">
          <w:marLeft w:val="0"/>
          <w:marRight w:val="0"/>
          <w:marTop w:val="0"/>
          <w:marBottom w:val="0"/>
          <w:divBdr>
            <w:top w:val="none" w:sz="0" w:space="0" w:color="auto"/>
            <w:left w:val="none" w:sz="0" w:space="0" w:color="auto"/>
            <w:bottom w:val="none" w:sz="0" w:space="0" w:color="auto"/>
            <w:right w:val="none" w:sz="0" w:space="0" w:color="auto"/>
          </w:divBdr>
          <w:divsChild>
            <w:div w:id="147400567">
              <w:marLeft w:val="0"/>
              <w:marRight w:val="0"/>
              <w:marTop w:val="0"/>
              <w:marBottom w:val="0"/>
              <w:divBdr>
                <w:top w:val="none" w:sz="0" w:space="0" w:color="auto"/>
                <w:left w:val="none" w:sz="0" w:space="0" w:color="auto"/>
                <w:bottom w:val="none" w:sz="0" w:space="0" w:color="auto"/>
                <w:right w:val="none" w:sz="0" w:space="0" w:color="auto"/>
              </w:divBdr>
              <w:divsChild>
                <w:div w:id="927352343">
                  <w:marLeft w:val="0"/>
                  <w:marRight w:val="0"/>
                  <w:marTop w:val="0"/>
                  <w:marBottom w:val="0"/>
                  <w:divBdr>
                    <w:top w:val="none" w:sz="0" w:space="0" w:color="auto"/>
                    <w:left w:val="none" w:sz="0" w:space="0" w:color="auto"/>
                    <w:bottom w:val="none" w:sz="0" w:space="0" w:color="auto"/>
                    <w:right w:val="none" w:sz="0" w:space="0" w:color="auto"/>
                  </w:divBdr>
                  <w:divsChild>
                    <w:div w:id="2128163344">
                      <w:marLeft w:val="0"/>
                      <w:marRight w:val="0"/>
                      <w:marTop w:val="0"/>
                      <w:marBottom w:val="0"/>
                      <w:divBdr>
                        <w:top w:val="none" w:sz="0" w:space="0" w:color="auto"/>
                        <w:left w:val="none" w:sz="0" w:space="0" w:color="auto"/>
                        <w:bottom w:val="none" w:sz="0" w:space="0" w:color="auto"/>
                        <w:right w:val="none" w:sz="0" w:space="0" w:color="auto"/>
                      </w:divBdr>
                      <w:divsChild>
                        <w:div w:id="241640871">
                          <w:marLeft w:val="0"/>
                          <w:marRight w:val="0"/>
                          <w:marTop w:val="0"/>
                          <w:marBottom w:val="0"/>
                          <w:divBdr>
                            <w:top w:val="none" w:sz="0" w:space="0" w:color="auto"/>
                            <w:left w:val="none" w:sz="0" w:space="0" w:color="auto"/>
                            <w:bottom w:val="none" w:sz="0" w:space="0" w:color="auto"/>
                            <w:right w:val="none" w:sz="0" w:space="0" w:color="auto"/>
                          </w:divBdr>
                          <w:divsChild>
                            <w:div w:id="570582961">
                              <w:marLeft w:val="0"/>
                              <w:marRight w:val="0"/>
                              <w:marTop w:val="0"/>
                              <w:marBottom w:val="0"/>
                              <w:divBdr>
                                <w:top w:val="none" w:sz="0" w:space="0" w:color="auto"/>
                                <w:left w:val="none" w:sz="0" w:space="0" w:color="auto"/>
                                <w:bottom w:val="none" w:sz="0" w:space="0" w:color="auto"/>
                                <w:right w:val="none" w:sz="0" w:space="0" w:color="auto"/>
                              </w:divBdr>
                              <w:divsChild>
                                <w:div w:id="893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021889">
          <w:marLeft w:val="0"/>
          <w:marRight w:val="0"/>
          <w:marTop w:val="0"/>
          <w:marBottom w:val="0"/>
          <w:divBdr>
            <w:top w:val="none" w:sz="0" w:space="0" w:color="auto"/>
            <w:left w:val="none" w:sz="0" w:space="0" w:color="auto"/>
            <w:bottom w:val="none" w:sz="0" w:space="0" w:color="auto"/>
            <w:right w:val="none" w:sz="0" w:space="0" w:color="auto"/>
          </w:divBdr>
          <w:divsChild>
            <w:div w:id="1398087614">
              <w:marLeft w:val="0"/>
              <w:marRight w:val="0"/>
              <w:marTop w:val="0"/>
              <w:marBottom w:val="0"/>
              <w:divBdr>
                <w:top w:val="none" w:sz="0" w:space="0" w:color="auto"/>
                <w:left w:val="none" w:sz="0" w:space="0" w:color="auto"/>
                <w:bottom w:val="none" w:sz="0" w:space="0" w:color="auto"/>
                <w:right w:val="none" w:sz="0" w:space="0" w:color="auto"/>
              </w:divBdr>
              <w:divsChild>
                <w:div w:id="1857693471">
                  <w:marLeft w:val="0"/>
                  <w:marRight w:val="0"/>
                  <w:marTop w:val="0"/>
                  <w:marBottom w:val="0"/>
                  <w:divBdr>
                    <w:top w:val="none" w:sz="0" w:space="0" w:color="auto"/>
                    <w:left w:val="none" w:sz="0" w:space="0" w:color="auto"/>
                    <w:bottom w:val="none" w:sz="0" w:space="0" w:color="auto"/>
                    <w:right w:val="none" w:sz="0" w:space="0" w:color="auto"/>
                  </w:divBdr>
                  <w:divsChild>
                    <w:div w:id="1089737612">
                      <w:marLeft w:val="0"/>
                      <w:marRight w:val="0"/>
                      <w:marTop w:val="0"/>
                      <w:marBottom w:val="0"/>
                      <w:divBdr>
                        <w:top w:val="none" w:sz="0" w:space="0" w:color="auto"/>
                        <w:left w:val="none" w:sz="0" w:space="0" w:color="auto"/>
                        <w:bottom w:val="none" w:sz="0" w:space="0" w:color="auto"/>
                        <w:right w:val="none" w:sz="0" w:space="0" w:color="auto"/>
                      </w:divBdr>
                      <w:divsChild>
                        <w:div w:id="410545184">
                          <w:marLeft w:val="0"/>
                          <w:marRight w:val="0"/>
                          <w:marTop w:val="0"/>
                          <w:marBottom w:val="0"/>
                          <w:divBdr>
                            <w:top w:val="none" w:sz="0" w:space="0" w:color="auto"/>
                            <w:left w:val="none" w:sz="0" w:space="0" w:color="auto"/>
                            <w:bottom w:val="none" w:sz="0" w:space="0" w:color="auto"/>
                            <w:right w:val="none" w:sz="0" w:space="0" w:color="auto"/>
                          </w:divBdr>
                          <w:divsChild>
                            <w:div w:id="1522744041">
                              <w:marLeft w:val="0"/>
                              <w:marRight w:val="0"/>
                              <w:marTop w:val="0"/>
                              <w:marBottom w:val="0"/>
                              <w:divBdr>
                                <w:top w:val="none" w:sz="0" w:space="0" w:color="auto"/>
                                <w:left w:val="none" w:sz="0" w:space="0" w:color="auto"/>
                                <w:bottom w:val="none" w:sz="0" w:space="0" w:color="auto"/>
                                <w:right w:val="none" w:sz="0" w:space="0" w:color="auto"/>
                              </w:divBdr>
                              <w:divsChild>
                                <w:div w:id="21131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88308">
          <w:marLeft w:val="0"/>
          <w:marRight w:val="0"/>
          <w:marTop w:val="0"/>
          <w:marBottom w:val="0"/>
          <w:divBdr>
            <w:top w:val="none" w:sz="0" w:space="0" w:color="auto"/>
            <w:left w:val="none" w:sz="0" w:space="0" w:color="auto"/>
            <w:bottom w:val="none" w:sz="0" w:space="0" w:color="auto"/>
            <w:right w:val="none" w:sz="0" w:space="0" w:color="auto"/>
          </w:divBdr>
          <w:divsChild>
            <w:div w:id="148602245">
              <w:marLeft w:val="0"/>
              <w:marRight w:val="0"/>
              <w:marTop w:val="0"/>
              <w:marBottom w:val="0"/>
              <w:divBdr>
                <w:top w:val="none" w:sz="0" w:space="0" w:color="auto"/>
                <w:left w:val="none" w:sz="0" w:space="0" w:color="auto"/>
                <w:bottom w:val="none" w:sz="0" w:space="0" w:color="auto"/>
                <w:right w:val="none" w:sz="0" w:space="0" w:color="auto"/>
              </w:divBdr>
              <w:divsChild>
                <w:div w:id="1164474203">
                  <w:marLeft w:val="0"/>
                  <w:marRight w:val="0"/>
                  <w:marTop w:val="0"/>
                  <w:marBottom w:val="0"/>
                  <w:divBdr>
                    <w:top w:val="none" w:sz="0" w:space="0" w:color="auto"/>
                    <w:left w:val="none" w:sz="0" w:space="0" w:color="auto"/>
                    <w:bottom w:val="none" w:sz="0" w:space="0" w:color="auto"/>
                    <w:right w:val="none" w:sz="0" w:space="0" w:color="auto"/>
                  </w:divBdr>
                  <w:divsChild>
                    <w:div w:id="562250775">
                      <w:marLeft w:val="0"/>
                      <w:marRight w:val="0"/>
                      <w:marTop w:val="0"/>
                      <w:marBottom w:val="0"/>
                      <w:divBdr>
                        <w:top w:val="none" w:sz="0" w:space="0" w:color="auto"/>
                        <w:left w:val="none" w:sz="0" w:space="0" w:color="auto"/>
                        <w:bottom w:val="none" w:sz="0" w:space="0" w:color="auto"/>
                        <w:right w:val="none" w:sz="0" w:space="0" w:color="auto"/>
                      </w:divBdr>
                      <w:divsChild>
                        <w:div w:id="1625647949">
                          <w:marLeft w:val="0"/>
                          <w:marRight w:val="0"/>
                          <w:marTop w:val="0"/>
                          <w:marBottom w:val="0"/>
                          <w:divBdr>
                            <w:top w:val="none" w:sz="0" w:space="0" w:color="auto"/>
                            <w:left w:val="none" w:sz="0" w:space="0" w:color="auto"/>
                            <w:bottom w:val="none" w:sz="0" w:space="0" w:color="auto"/>
                            <w:right w:val="none" w:sz="0" w:space="0" w:color="auto"/>
                          </w:divBdr>
                          <w:divsChild>
                            <w:div w:id="1488328675">
                              <w:marLeft w:val="0"/>
                              <w:marRight w:val="0"/>
                              <w:marTop w:val="0"/>
                              <w:marBottom w:val="0"/>
                              <w:divBdr>
                                <w:top w:val="none" w:sz="0" w:space="0" w:color="auto"/>
                                <w:left w:val="none" w:sz="0" w:space="0" w:color="auto"/>
                                <w:bottom w:val="none" w:sz="0" w:space="0" w:color="auto"/>
                                <w:right w:val="none" w:sz="0" w:space="0" w:color="auto"/>
                              </w:divBdr>
                              <w:divsChild>
                                <w:div w:id="173076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084990">
          <w:marLeft w:val="0"/>
          <w:marRight w:val="0"/>
          <w:marTop w:val="0"/>
          <w:marBottom w:val="0"/>
          <w:divBdr>
            <w:top w:val="none" w:sz="0" w:space="0" w:color="auto"/>
            <w:left w:val="none" w:sz="0" w:space="0" w:color="auto"/>
            <w:bottom w:val="none" w:sz="0" w:space="0" w:color="auto"/>
            <w:right w:val="none" w:sz="0" w:space="0" w:color="auto"/>
          </w:divBdr>
          <w:divsChild>
            <w:div w:id="1666278105">
              <w:marLeft w:val="0"/>
              <w:marRight w:val="0"/>
              <w:marTop w:val="0"/>
              <w:marBottom w:val="0"/>
              <w:divBdr>
                <w:top w:val="none" w:sz="0" w:space="0" w:color="auto"/>
                <w:left w:val="none" w:sz="0" w:space="0" w:color="auto"/>
                <w:bottom w:val="none" w:sz="0" w:space="0" w:color="auto"/>
                <w:right w:val="none" w:sz="0" w:space="0" w:color="auto"/>
              </w:divBdr>
              <w:divsChild>
                <w:div w:id="1726875140">
                  <w:marLeft w:val="0"/>
                  <w:marRight w:val="0"/>
                  <w:marTop w:val="0"/>
                  <w:marBottom w:val="0"/>
                  <w:divBdr>
                    <w:top w:val="none" w:sz="0" w:space="0" w:color="auto"/>
                    <w:left w:val="none" w:sz="0" w:space="0" w:color="auto"/>
                    <w:bottom w:val="none" w:sz="0" w:space="0" w:color="auto"/>
                    <w:right w:val="none" w:sz="0" w:space="0" w:color="auto"/>
                  </w:divBdr>
                  <w:divsChild>
                    <w:div w:id="1941597471">
                      <w:marLeft w:val="0"/>
                      <w:marRight w:val="0"/>
                      <w:marTop w:val="0"/>
                      <w:marBottom w:val="0"/>
                      <w:divBdr>
                        <w:top w:val="none" w:sz="0" w:space="0" w:color="auto"/>
                        <w:left w:val="none" w:sz="0" w:space="0" w:color="auto"/>
                        <w:bottom w:val="none" w:sz="0" w:space="0" w:color="auto"/>
                        <w:right w:val="none" w:sz="0" w:space="0" w:color="auto"/>
                      </w:divBdr>
                      <w:divsChild>
                        <w:div w:id="516189608">
                          <w:marLeft w:val="0"/>
                          <w:marRight w:val="0"/>
                          <w:marTop w:val="0"/>
                          <w:marBottom w:val="0"/>
                          <w:divBdr>
                            <w:top w:val="none" w:sz="0" w:space="0" w:color="auto"/>
                            <w:left w:val="none" w:sz="0" w:space="0" w:color="auto"/>
                            <w:bottom w:val="none" w:sz="0" w:space="0" w:color="auto"/>
                            <w:right w:val="none" w:sz="0" w:space="0" w:color="auto"/>
                          </w:divBdr>
                          <w:divsChild>
                            <w:div w:id="112287164">
                              <w:marLeft w:val="0"/>
                              <w:marRight w:val="0"/>
                              <w:marTop w:val="0"/>
                              <w:marBottom w:val="0"/>
                              <w:divBdr>
                                <w:top w:val="none" w:sz="0" w:space="0" w:color="auto"/>
                                <w:left w:val="none" w:sz="0" w:space="0" w:color="auto"/>
                                <w:bottom w:val="none" w:sz="0" w:space="0" w:color="auto"/>
                                <w:right w:val="none" w:sz="0" w:space="0" w:color="auto"/>
                              </w:divBdr>
                              <w:divsChild>
                                <w:div w:id="13326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344500">
          <w:marLeft w:val="0"/>
          <w:marRight w:val="0"/>
          <w:marTop w:val="0"/>
          <w:marBottom w:val="0"/>
          <w:divBdr>
            <w:top w:val="none" w:sz="0" w:space="0" w:color="auto"/>
            <w:left w:val="none" w:sz="0" w:space="0" w:color="auto"/>
            <w:bottom w:val="none" w:sz="0" w:space="0" w:color="auto"/>
            <w:right w:val="none" w:sz="0" w:space="0" w:color="auto"/>
          </w:divBdr>
          <w:divsChild>
            <w:div w:id="1583369051">
              <w:marLeft w:val="0"/>
              <w:marRight w:val="0"/>
              <w:marTop w:val="0"/>
              <w:marBottom w:val="0"/>
              <w:divBdr>
                <w:top w:val="none" w:sz="0" w:space="0" w:color="auto"/>
                <w:left w:val="none" w:sz="0" w:space="0" w:color="auto"/>
                <w:bottom w:val="none" w:sz="0" w:space="0" w:color="auto"/>
                <w:right w:val="none" w:sz="0" w:space="0" w:color="auto"/>
              </w:divBdr>
              <w:divsChild>
                <w:div w:id="1711296750">
                  <w:marLeft w:val="0"/>
                  <w:marRight w:val="0"/>
                  <w:marTop w:val="0"/>
                  <w:marBottom w:val="0"/>
                  <w:divBdr>
                    <w:top w:val="none" w:sz="0" w:space="0" w:color="auto"/>
                    <w:left w:val="none" w:sz="0" w:space="0" w:color="auto"/>
                    <w:bottom w:val="none" w:sz="0" w:space="0" w:color="auto"/>
                    <w:right w:val="none" w:sz="0" w:space="0" w:color="auto"/>
                  </w:divBdr>
                  <w:divsChild>
                    <w:div w:id="756708189">
                      <w:marLeft w:val="0"/>
                      <w:marRight w:val="0"/>
                      <w:marTop w:val="0"/>
                      <w:marBottom w:val="0"/>
                      <w:divBdr>
                        <w:top w:val="none" w:sz="0" w:space="0" w:color="auto"/>
                        <w:left w:val="none" w:sz="0" w:space="0" w:color="auto"/>
                        <w:bottom w:val="none" w:sz="0" w:space="0" w:color="auto"/>
                        <w:right w:val="none" w:sz="0" w:space="0" w:color="auto"/>
                      </w:divBdr>
                      <w:divsChild>
                        <w:div w:id="1937981222">
                          <w:marLeft w:val="0"/>
                          <w:marRight w:val="0"/>
                          <w:marTop w:val="0"/>
                          <w:marBottom w:val="0"/>
                          <w:divBdr>
                            <w:top w:val="none" w:sz="0" w:space="0" w:color="auto"/>
                            <w:left w:val="none" w:sz="0" w:space="0" w:color="auto"/>
                            <w:bottom w:val="none" w:sz="0" w:space="0" w:color="auto"/>
                            <w:right w:val="none" w:sz="0" w:space="0" w:color="auto"/>
                          </w:divBdr>
                          <w:divsChild>
                            <w:div w:id="559365834">
                              <w:marLeft w:val="0"/>
                              <w:marRight w:val="0"/>
                              <w:marTop w:val="0"/>
                              <w:marBottom w:val="0"/>
                              <w:divBdr>
                                <w:top w:val="none" w:sz="0" w:space="0" w:color="auto"/>
                                <w:left w:val="none" w:sz="0" w:space="0" w:color="auto"/>
                                <w:bottom w:val="none" w:sz="0" w:space="0" w:color="auto"/>
                                <w:right w:val="none" w:sz="0" w:space="0" w:color="auto"/>
                              </w:divBdr>
                              <w:divsChild>
                                <w:div w:id="19747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2280226">
          <w:marLeft w:val="0"/>
          <w:marRight w:val="0"/>
          <w:marTop w:val="0"/>
          <w:marBottom w:val="0"/>
          <w:divBdr>
            <w:top w:val="none" w:sz="0" w:space="0" w:color="auto"/>
            <w:left w:val="none" w:sz="0" w:space="0" w:color="auto"/>
            <w:bottom w:val="none" w:sz="0" w:space="0" w:color="auto"/>
            <w:right w:val="none" w:sz="0" w:space="0" w:color="auto"/>
          </w:divBdr>
          <w:divsChild>
            <w:div w:id="1609577177">
              <w:marLeft w:val="0"/>
              <w:marRight w:val="0"/>
              <w:marTop w:val="0"/>
              <w:marBottom w:val="0"/>
              <w:divBdr>
                <w:top w:val="none" w:sz="0" w:space="0" w:color="auto"/>
                <w:left w:val="none" w:sz="0" w:space="0" w:color="auto"/>
                <w:bottom w:val="none" w:sz="0" w:space="0" w:color="auto"/>
                <w:right w:val="none" w:sz="0" w:space="0" w:color="auto"/>
              </w:divBdr>
              <w:divsChild>
                <w:div w:id="840463114">
                  <w:marLeft w:val="0"/>
                  <w:marRight w:val="0"/>
                  <w:marTop w:val="0"/>
                  <w:marBottom w:val="0"/>
                  <w:divBdr>
                    <w:top w:val="none" w:sz="0" w:space="0" w:color="auto"/>
                    <w:left w:val="none" w:sz="0" w:space="0" w:color="auto"/>
                    <w:bottom w:val="none" w:sz="0" w:space="0" w:color="auto"/>
                    <w:right w:val="none" w:sz="0" w:space="0" w:color="auto"/>
                  </w:divBdr>
                  <w:divsChild>
                    <w:div w:id="346248232">
                      <w:marLeft w:val="0"/>
                      <w:marRight w:val="0"/>
                      <w:marTop w:val="0"/>
                      <w:marBottom w:val="0"/>
                      <w:divBdr>
                        <w:top w:val="none" w:sz="0" w:space="0" w:color="auto"/>
                        <w:left w:val="none" w:sz="0" w:space="0" w:color="auto"/>
                        <w:bottom w:val="none" w:sz="0" w:space="0" w:color="auto"/>
                        <w:right w:val="none" w:sz="0" w:space="0" w:color="auto"/>
                      </w:divBdr>
                      <w:divsChild>
                        <w:div w:id="1695770461">
                          <w:marLeft w:val="0"/>
                          <w:marRight w:val="0"/>
                          <w:marTop w:val="0"/>
                          <w:marBottom w:val="0"/>
                          <w:divBdr>
                            <w:top w:val="none" w:sz="0" w:space="0" w:color="auto"/>
                            <w:left w:val="none" w:sz="0" w:space="0" w:color="auto"/>
                            <w:bottom w:val="none" w:sz="0" w:space="0" w:color="auto"/>
                            <w:right w:val="none" w:sz="0" w:space="0" w:color="auto"/>
                          </w:divBdr>
                          <w:divsChild>
                            <w:div w:id="675613019">
                              <w:marLeft w:val="0"/>
                              <w:marRight w:val="0"/>
                              <w:marTop w:val="0"/>
                              <w:marBottom w:val="0"/>
                              <w:divBdr>
                                <w:top w:val="none" w:sz="0" w:space="0" w:color="auto"/>
                                <w:left w:val="none" w:sz="0" w:space="0" w:color="auto"/>
                                <w:bottom w:val="none" w:sz="0" w:space="0" w:color="auto"/>
                                <w:right w:val="none" w:sz="0" w:space="0" w:color="auto"/>
                              </w:divBdr>
                              <w:divsChild>
                                <w:div w:id="78527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994202">
          <w:marLeft w:val="0"/>
          <w:marRight w:val="0"/>
          <w:marTop w:val="0"/>
          <w:marBottom w:val="0"/>
          <w:divBdr>
            <w:top w:val="none" w:sz="0" w:space="0" w:color="auto"/>
            <w:left w:val="none" w:sz="0" w:space="0" w:color="auto"/>
            <w:bottom w:val="none" w:sz="0" w:space="0" w:color="auto"/>
            <w:right w:val="none" w:sz="0" w:space="0" w:color="auto"/>
          </w:divBdr>
          <w:divsChild>
            <w:div w:id="510411708">
              <w:marLeft w:val="0"/>
              <w:marRight w:val="0"/>
              <w:marTop w:val="0"/>
              <w:marBottom w:val="0"/>
              <w:divBdr>
                <w:top w:val="none" w:sz="0" w:space="0" w:color="auto"/>
                <w:left w:val="none" w:sz="0" w:space="0" w:color="auto"/>
                <w:bottom w:val="none" w:sz="0" w:space="0" w:color="auto"/>
                <w:right w:val="none" w:sz="0" w:space="0" w:color="auto"/>
              </w:divBdr>
              <w:divsChild>
                <w:div w:id="651786790">
                  <w:marLeft w:val="0"/>
                  <w:marRight w:val="0"/>
                  <w:marTop w:val="0"/>
                  <w:marBottom w:val="0"/>
                  <w:divBdr>
                    <w:top w:val="none" w:sz="0" w:space="0" w:color="auto"/>
                    <w:left w:val="none" w:sz="0" w:space="0" w:color="auto"/>
                    <w:bottom w:val="none" w:sz="0" w:space="0" w:color="auto"/>
                    <w:right w:val="none" w:sz="0" w:space="0" w:color="auto"/>
                  </w:divBdr>
                  <w:divsChild>
                    <w:div w:id="1712262920">
                      <w:marLeft w:val="0"/>
                      <w:marRight w:val="0"/>
                      <w:marTop w:val="0"/>
                      <w:marBottom w:val="0"/>
                      <w:divBdr>
                        <w:top w:val="none" w:sz="0" w:space="0" w:color="auto"/>
                        <w:left w:val="none" w:sz="0" w:space="0" w:color="auto"/>
                        <w:bottom w:val="none" w:sz="0" w:space="0" w:color="auto"/>
                        <w:right w:val="none" w:sz="0" w:space="0" w:color="auto"/>
                      </w:divBdr>
                      <w:divsChild>
                        <w:div w:id="689064354">
                          <w:marLeft w:val="0"/>
                          <w:marRight w:val="0"/>
                          <w:marTop w:val="0"/>
                          <w:marBottom w:val="0"/>
                          <w:divBdr>
                            <w:top w:val="none" w:sz="0" w:space="0" w:color="auto"/>
                            <w:left w:val="none" w:sz="0" w:space="0" w:color="auto"/>
                            <w:bottom w:val="none" w:sz="0" w:space="0" w:color="auto"/>
                            <w:right w:val="none" w:sz="0" w:space="0" w:color="auto"/>
                          </w:divBdr>
                          <w:divsChild>
                            <w:div w:id="286551042">
                              <w:marLeft w:val="0"/>
                              <w:marRight w:val="0"/>
                              <w:marTop w:val="0"/>
                              <w:marBottom w:val="0"/>
                              <w:divBdr>
                                <w:top w:val="none" w:sz="0" w:space="0" w:color="auto"/>
                                <w:left w:val="none" w:sz="0" w:space="0" w:color="auto"/>
                                <w:bottom w:val="none" w:sz="0" w:space="0" w:color="auto"/>
                                <w:right w:val="none" w:sz="0" w:space="0" w:color="auto"/>
                              </w:divBdr>
                              <w:divsChild>
                                <w:div w:id="48027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4229881">
          <w:marLeft w:val="0"/>
          <w:marRight w:val="0"/>
          <w:marTop w:val="0"/>
          <w:marBottom w:val="0"/>
          <w:divBdr>
            <w:top w:val="none" w:sz="0" w:space="0" w:color="auto"/>
            <w:left w:val="none" w:sz="0" w:space="0" w:color="auto"/>
            <w:bottom w:val="none" w:sz="0" w:space="0" w:color="auto"/>
            <w:right w:val="none" w:sz="0" w:space="0" w:color="auto"/>
          </w:divBdr>
          <w:divsChild>
            <w:div w:id="269168969">
              <w:marLeft w:val="0"/>
              <w:marRight w:val="0"/>
              <w:marTop w:val="0"/>
              <w:marBottom w:val="0"/>
              <w:divBdr>
                <w:top w:val="none" w:sz="0" w:space="0" w:color="auto"/>
                <w:left w:val="none" w:sz="0" w:space="0" w:color="auto"/>
                <w:bottom w:val="none" w:sz="0" w:space="0" w:color="auto"/>
                <w:right w:val="none" w:sz="0" w:space="0" w:color="auto"/>
              </w:divBdr>
              <w:divsChild>
                <w:div w:id="1377269482">
                  <w:marLeft w:val="0"/>
                  <w:marRight w:val="0"/>
                  <w:marTop w:val="0"/>
                  <w:marBottom w:val="0"/>
                  <w:divBdr>
                    <w:top w:val="none" w:sz="0" w:space="0" w:color="auto"/>
                    <w:left w:val="none" w:sz="0" w:space="0" w:color="auto"/>
                    <w:bottom w:val="none" w:sz="0" w:space="0" w:color="auto"/>
                    <w:right w:val="none" w:sz="0" w:space="0" w:color="auto"/>
                  </w:divBdr>
                  <w:divsChild>
                    <w:div w:id="2040861476">
                      <w:marLeft w:val="0"/>
                      <w:marRight w:val="0"/>
                      <w:marTop w:val="0"/>
                      <w:marBottom w:val="0"/>
                      <w:divBdr>
                        <w:top w:val="none" w:sz="0" w:space="0" w:color="auto"/>
                        <w:left w:val="none" w:sz="0" w:space="0" w:color="auto"/>
                        <w:bottom w:val="none" w:sz="0" w:space="0" w:color="auto"/>
                        <w:right w:val="none" w:sz="0" w:space="0" w:color="auto"/>
                      </w:divBdr>
                      <w:divsChild>
                        <w:div w:id="133528831">
                          <w:marLeft w:val="0"/>
                          <w:marRight w:val="0"/>
                          <w:marTop w:val="0"/>
                          <w:marBottom w:val="0"/>
                          <w:divBdr>
                            <w:top w:val="none" w:sz="0" w:space="0" w:color="auto"/>
                            <w:left w:val="none" w:sz="0" w:space="0" w:color="auto"/>
                            <w:bottom w:val="none" w:sz="0" w:space="0" w:color="auto"/>
                            <w:right w:val="none" w:sz="0" w:space="0" w:color="auto"/>
                          </w:divBdr>
                          <w:divsChild>
                            <w:div w:id="1707042">
                              <w:marLeft w:val="0"/>
                              <w:marRight w:val="0"/>
                              <w:marTop w:val="0"/>
                              <w:marBottom w:val="0"/>
                              <w:divBdr>
                                <w:top w:val="none" w:sz="0" w:space="0" w:color="auto"/>
                                <w:left w:val="none" w:sz="0" w:space="0" w:color="auto"/>
                                <w:bottom w:val="none" w:sz="0" w:space="0" w:color="auto"/>
                                <w:right w:val="none" w:sz="0" w:space="0" w:color="auto"/>
                              </w:divBdr>
                              <w:divsChild>
                                <w:div w:id="209813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579252">
          <w:marLeft w:val="0"/>
          <w:marRight w:val="0"/>
          <w:marTop w:val="0"/>
          <w:marBottom w:val="0"/>
          <w:divBdr>
            <w:top w:val="none" w:sz="0" w:space="0" w:color="auto"/>
            <w:left w:val="none" w:sz="0" w:space="0" w:color="auto"/>
            <w:bottom w:val="none" w:sz="0" w:space="0" w:color="auto"/>
            <w:right w:val="none" w:sz="0" w:space="0" w:color="auto"/>
          </w:divBdr>
          <w:divsChild>
            <w:div w:id="1321810060">
              <w:marLeft w:val="0"/>
              <w:marRight w:val="0"/>
              <w:marTop w:val="0"/>
              <w:marBottom w:val="0"/>
              <w:divBdr>
                <w:top w:val="none" w:sz="0" w:space="0" w:color="auto"/>
                <w:left w:val="none" w:sz="0" w:space="0" w:color="auto"/>
                <w:bottom w:val="none" w:sz="0" w:space="0" w:color="auto"/>
                <w:right w:val="none" w:sz="0" w:space="0" w:color="auto"/>
              </w:divBdr>
              <w:divsChild>
                <w:div w:id="345907177">
                  <w:marLeft w:val="0"/>
                  <w:marRight w:val="0"/>
                  <w:marTop w:val="0"/>
                  <w:marBottom w:val="0"/>
                  <w:divBdr>
                    <w:top w:val="none" w:sz="0" w:space="0" w:color="auto"/>
                    <w:left w:val="none" w:sz="0" w:space="0" w:color="auto"/>
                    <w:bottom w:val="none" w:sz="0" w:space="0" w:color="auto"/>
                    <w:right w:val="none" w:sz="0" w:space="0" w:color="auto"/>
                  </w:divBdr>
                  <w:divsChild>
                    <w:div w:id="1709135425">
                      <w:marLeft w:val="0"/>
                      <w:marRight w:val="0"/>
                      <w:marTop w:val="0"/>
                      <w:marBottom w:val="0"/>
                      <w:divBdr>
                        <w:top w:val="none" w:sz="0" w:space="0" w:color="auto"/>
                        <w:left w:val="none" w:sz="0" w:space="0" w:color="auto"/>
                        <w:bottom w:val="none" w:sz="0" w:space="0" w:color="auto"/>
                        <w:right w:val="none" w:sz="0" w:space="0" w:color="auto"/>
                      </w:divBdr>
                      <w:divsChild>
                        <w:div w:id="1361517709">
                          <w:marLeft w:val="0"/>
                          <w:marRight w:val="0"/>
                          <w:marTop w:val="0"/>
                          <w:marBottom w:val="0"/>
                          <w:divBdr>
                            <w:top w:val="none" w:sz="0" w:space="0" w:color="auto"/>
                            <w:left w:val="none" w:sz="0" w:space="0" w:color="auto"/>
                            <w:bottom w:val="none" w:sz="0" w:space="0" w:color="auto"/>
                            <w:right w:val="none" w:sz="0" w:space="0" w:color="auto"/>
                          </w:divBdr>
                          <w:divsChild>
                            <w:div w:id="1186333501">
                              <w:marLeft w:val="0"/>
                              <w:marRight w:val="0"/>
                              <w:marTop w:val="0"/>
                              <w:marBottom w:val="0"/>
                              <w:divBdr>
                                <w:top w:val="none" w:sz="0" w:space="0" w:color="auto"/>
                                <w:left w:val="none" w:sz="0" w:space="0" w:color="auto"/>
                                <w:bottom w:val="none" w:sz="0" w:space="0" w:color="auto"/>
                                <w:right w:val="none" w:sz="0" w:space="0" w:color="auto"/>
                              </w:divBdr>
                              <w:divsChild>
                                <w:div w:id="15907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0499080">
          <w:marLeft w:val="0"/>
          <w:marRight w:val="0"/>
          <w:marTop w:val="0"/>
          <w:marBottom w:val="0"/>
          <w:divBdr>
            <w:top w:val="none" w:sz="0" w:space="0" w:color="auto"/>
            <w:left w:val="none" w:sz="0" w:space="0" w:color="auto"/>
            <w:bottom w:val="none" w:sz="0" w:space="0" w:color="auto"/>
            <w:right w:val="none" w:sz="0" w:space="0" w:color="auto"/>
          </w:divBdr>
          <w:divsChild>
            <w:div w:id="1851524594">
              <w:marLeft w:val="0"/>
              <w:marRight w:val="0"/>
              <w:marTop w:val="0"/>
              <w:marBottom w:val="0"/>
              <w:divBdr>
                <w:top w:val="none" w:sz="0" w:space="0" w:color="auto"/>
                <w:left w:val="none" w:sz="0" w:space="0" w:color="auto"/>
                <w:bottom w:val="none" w:sz="0" w:space="0" w:color="auto"/>
                <w:right w:val="none" w:sz="0" w:space="0" w:color="auto"/>
              </w:divBdr>
              <w:divsChild>
                <w:div w:id="1445080547">
                  <w:marLeft w:val="0"/>
                  <w:marRight w:val="0"/>
                  <w:marTop w:val="0"/>
                  <w:marBottom w:val="0"/>
                  <w:divBdr>
                    <w:top w:val="none" w:sz="0" w:space="0" w:color="auto"/>
                    <w:left w:val="none" w:sz="0" w:space="0" w:color="auto"/>
                    <w:bottom w:val="none" w:sz="0" w:space="0" w:color="auto"/>
                    <w:right w:val="none" w:sz="0" w:space="0" w:color="auto"/>
                  </w:divBdr>
                  <w:divsChild>
                    <w:div w:id="1989628572">
                      <w:marLeft w:val="0"/>
                      <w:marRight w:val="0"/>
                      <w:marTop w:val="0"/>
                      <w:marBottom w:val="0"/>
                      <w:divBdr>
                        <w:top w:val="none" w:sz="0" w:space="0" w:color="auto"/>
                        <w:left w:val="none" w:sz="0" w:space="0" w:color="auto"/>
                        <w:bottom w:val="none" w:sz="0" w:space="0" w:color="auto"/>
                        <w:right w:val="none" w:sz="0" w:space="0" w:color="auto"/>
                      </w:divBdr>
                      <w:divsChild>
                        <w:div w:id="1398285241">
                          <w:marLeft w:val="0"/>
                          <w:marRight w:val="0"/>
                          <w:marTop w:val="0"/>
                          <w:marBottom w:val="0"/>
                          <w:divBdr>
                            <w:top w:val="none" w:sz="0" w:space="0" w:color="auto"/>
                            <w:left w:val="none" w:sz="0" w:space="0" w:color="auto"/>
                            <w:bottom w:val="none" w:sz="0" w:space="0" w:color="auto"/>
                            <w:right w:val="none" w:sz="0" w:space="0" w:color="auto"/>
                          </w:divBdr>
                          <w:divsChild>
                            <w:div w:id="1863743055">
                              <w:marLeft w:val="0"/>
                              <w:marRight w:val="0"/>
                              <w:marTop w:val="0"/>
                              <w:marBottom w:val="0"/>
                              <w:divBdr>
                                <w:top w:val="none" w:sz="0" w:space="0" w:color="auto"/>
                                <w:left w:val="none" w:sz="0" w:space="0" w:color="auto"/>
                                <w:bottom w:val="none" w:sz="0" w:space="0" w:color="auto"/>
                                <w:right w:val="none" w:sz="0" w:space="0" w:color="auto"/>
                              </w:divBdr>
                              <w:divsChild>
                                <w:div w:id="8987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0758517">
      <w:bodyDiv w:val="1"/>
      <w:marLeft w:val="0"/>
      <w:marRight w:val="0"/>
      <w:marTop w:val="0"/>
      <w:marBottom w:val="0"/>
      <w:divBdr>
        <w:top w:val="none" w:sz="0" w:space="0" w:color="auto"/>
        <w:left w:val="none" w:sz="0" w:space="0" w:color="auto"/>
        <w:bottom w:val="none" w:sz="0" w:space="0" w:color="auto"/>
        <w:right w:val="none" w:sz="0" w:space="0" w:color="auto"/>
      </w:divBdr>
      <w:divsChild>
        <w:div w:id="196701790">
          <w:marLeft w:val="0"/>
          <w:marRight w:val="0"/>
          <w:marTop w:val="0"/>
          <w:marBottom w:val="0"/>
          <w:divBdr>
            <w:top w:val="none" w:sz="0" w:space="0" w:color="auto"/>
            <w:left w:val="none" w:sz="0" w:space="0" w:color="auto"/>
            <w:bottom w:val="none" w:sz="0" w:space="0" w:color="auto"/>
            <w:right w:val="none" w:sz="0" w:space="0" w:color="auto"/>
          </w:divBdr>
          <w:divsChild>
            <w:div w:id="250741080">
              <w:marLeft w:val="0"/>
              <w:marRight w:val="0"/>
              <w:marTop w:val="0"/>
              <w:marBottom w:val="0"/>
              <w:divBdr>
                <w:top w:val="none" w:sz="0" w:space="0" w:color="auto"/>
                <w:left w:val="none" w:sz="0" w:space="0" w:color="auto"/>
                <w:bottom w:val="none" w:sz="0" w:space="0" w:color="auto"/>
                <w:right w:val="none" w:sz="0" w:space="0" w:color="auto"/>
              </w:divBdr>
              <w:divsChild>
                <w:div w:id="594288175">
                  <w:marLeft w:val="0"/>
                  <w:marRight w:val="0"/>
                  <w:marTop w:val="0"/>
                  <w:marBottom w:val="240"/>
                  <w:divBdr>
                    <w:top w:val="none" w:sz="0" w:space="0" w:color="auto"/>
                    <w:left w:val="none" w:sz="0" w:space="0" w:color="auto"/>
                    <w:bottom w:val="none" w:sz="0" w:space="0" w:color="auto"/>
                    <w:right w:val="none" w:sz="0" w:space="0" w:color="auto"/>
                  </w:divBdr>
                  <w:divsChild>
                    <w:div w:id="167330288">
                      <w:marLeft w:val="0"/>
                      <w:marRight w:val="0"/>
                      <w:marTop w:val="0"/>
                      <w:marBottom w:val="0"/>
                      <w:divBdr>
                        <w:top w:val="none" w:sz="0" w:space="0" w:color="auto"/>
                        <w:left w:val="none" w:sz="0" w:space="0" w:color="auto"/>
                        <w:bottom w:val="none" w:sz="0" w:space="0" w:color="auto"/>
                        <w:right w:val="none" w:sz="0" w:space="0" w:color="auto"/>
                      </w:divBdr>
                      <w:divsChild>
                        <w:div w:id="285504117">
                          <w:marLeft w:val="0"/>
                          <w:marRight w:val="0"/>
                          <w:marTop w:val="0"/>
                          <w:marBottom w:val="0"/>
                          <w:divBdr>
                            <w:top w:val="none" w:sz="0" w:space="0" w:color="auto"/>
                            <w:left w:val="none" w:sz="0" w:space="0" w:color="auto"/>
                            <w:bottom w:val="none" w:sz="0" w:space="0" w:color="auto"/>
                            <w:right w:val="none" w:sz="0" w:space="0" w:color="auto"/>
                          </w:divBdr>
                          <w:divsChild>
                            <w:div w:id="1893692598">
                              <w:marLeft w:val="0"/>
                              <w:marRight w:val="0"/>
                              <w:marTop w:val="0"/>
                              <w:marBottom w:val="0"/>
                              <w:divBdr>
                                <w:top w:val="none" w:sz="0" w:space="0" w:color="auto"/>
                                <w:left w:val="none" w:sz="0" w:space="0" w:color="auto"/>
                                <w:bottom w:val="none" w:sz="0" w:space="0" w:color="auto"/>
                                <w:right w:val="none" w:sz="0" w:space="0" w:color="auto"/>
                              </w:divBdr>
                              <w:divsChild>
                                <w:div w:id="19550523">
                                  <w:marLeft w:val="0"/>
                                  <w:marRight w:val="0"/>
                                  <w:marTop w:val="0"/>
                                  <w:marBottom w:val="0"/>
                                  <w:divBdr>
                                    <w:top w:val="none" w:sz="0" w:space="0" w:color="auto"/>
                                    <w:left w:val="none" w:sz="0" w:space="0" w:color="auto"/>
                                    <w:bottom w:val="none" w:sz="0" w:space="0" w:color="auto"/>
                                    <w:right w:val="none" w:sz="0" w:space="0" w:color="auto"/>
                                  </w:divBdr>
                                  <w:divsChild>
                                    <w:div w:id="178330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643432">
          <w:marLeft w:val="0"/>
          <w:marRight w:val="0"/>
          <w:marTop w:val="0"/>
          <w:marBottom w:val="0"/>
          <w:divBdr>
            <w:top w:val="none" w:sz="0" w:space="0" w:color="auto"/>
            <w:left w:val="none" w:sz="0" w:space="0" w:color="auto"/>
            <w:bottom w:val="none" w:sz="0" w:space="0" w:color="auto"/>
            <w:right w:val="none" w:sz="0" w:space="0" w:color="auto"/>
          </w:divBdr>
          <w:divsChild>
            <w:div w:id="998194397">
              <w:marLeft w:val="0"/>
              <w:marRight w:val="0"/>
              <w:marTop w:val="0"/>
              <w:marBottom w:val="0"/>
              <w:divBdr>
                <w:top w:val="none" w:sz="0" w:space="0" w:color="auto"/>
                <w:left w:val="none" w:sz="0" w:space="0" w:color="auto"/>
                <w:bottom w:val="none" w:sz="0" w:space="0" w:color="auto"/>
                <w:right w:val="none" w:sz="0" w:space="0" w:color="auto"/>
              </w:divBdr>
              <w:divsChild>
                <w:div w:id="1986542588">
                  <w:marLeft w:val="0"/>
                  <w:marRight w:val="0"/>
                  <w:marTop w:val="0"/>
                  <w:marBottom w:val="0"/>
                  <w:divBdr>
                    <w:top w:val="none" w:sz="0" w:space="0" w:color="auto"/>
                    <w:left w:val="none" w:sz="0" w:space="0" w:color="auto"/>
                    <w:bottom w:val="none" w:sz="0" w:space="0" w:color="auto"/>
                    <w:right w:val="none" w:sz="0" w:space="0" w:color="auto"/>
                  </w:divBdr>
                  <w:divsChild>
                    <w:div w:id="1933968087">
                      <w:marLeft w:val="0"/>
                      <w:marRight w:val="0"/>
                      <w:marTop w:val="0"/>
                      <w:marBottom w:val="0"/>
                      <w:divBdr>
                        <w:top w:val="none" w:sz="0" w:space="0" w:color="auto"/>
                        <w:left w:val="none" w:sz="0" w:space="0" w:color="auto"/>
                        <w:bottom w:val="none" w:sz="0" w:space="0" w:color="auto"/>
                        <w:right w:val="none" w:sz="0" w:space="0" w:color="auto"/>
                      </w:divBdr>
                      <w:divsChild>
                        <w:div w:id="299724477">
                          <w:marLeft w:val="0"/>
                          <w:marRight w:val="0"/>
                          <w:marTop w:val="0"/>
                          <w:marBottom w:val="0"/>
                          <w:divBdr>
                            <w:top w:val="none" w:sz="0" w:space="0" w:color="auto"/>
                            <w:left w:val="none" w:sz="0" w:space="0" w:color="auto"/>
                            <w:bottom w:val="none" w:sz="0" w:space="0" w:color="auto"/>
                            <w:right w:val="none" w:sz="0" w:space="0" w:color="auto"/>
                          </w:divBdr>
                          <w:divsChild>
                            <w:div w:id="364909313">
                              <w:marLeft w:val="300"/>
                              <w:marRight w:val="0"/>
                              <w:marTop w:val="0"/>
                              <w:marBottom w:val="0"/>
                              <w:divBdr>
                                <w:top w:val="none" w:sz="0" w:space="0" w:color="auto"/>
                                <w:left w:val="none" w:sz="0" w:space="0" w:color="auto"/>
                                <w:bottom w:val="none" w:sz="0" w:space="0" w:color="auto"/>
                                <w:right w:val="none" w:sz="0" w:space="0" w:color="auto"/>
                              </w:divBdr>
                              <w:divsChild>
                                <w:div w:id="1711148557">
                                  <w:marLeft w:val="0"/>
                                  <w:marRight w:val="0"/>
                                  <w:marTop w:val="0"/>
                                  <w:marBottom w:val="0"/>
                                  <w:divBdr>
                                    <w:top w:val="none" w:sz="0" w:space="0" w:color="auto"/>
                                    <w:left w:val="none" w:sz="0" w:space="0" w:color="auto"/>
                                    <w:bottom w:val="none" w:sz="0" w:space="0" w:color="auto"/>
                                    <w:right w:val="none" w:sz="0" w:space="0" w:color="auto"/>
                                  </w:divBdr>
                                  <w:divsChild>
                                    <w:div w:id="1424574652">
                                      <w:marLeft w:val="0"/>
                                      <w:marRight w:val="0"/>
                                      <w:marTop w:val="0"/>
                                      <w:marBottom w:val="0"/>
                                      <w:divBdr>
                                        <w:top w:val="none" w:sz="0" w:space="0" w:color="auto"/>
                                        <w:left w:val="none" w:sz="0" w:space="0" w:color="auto"/>
                                        <w:bottom w:val="none" w:sz="0" w:space="0" w:color="auto"/>
                                        <w:right w:val="none" w:sz="0" w:space="0" w:color="auto"/>
                                      </w:divBdr>
                                      <w:divsChild>
                                        <w:div w:id="1459640985">
                                          <w:marLeft w:val="0"/>
                                          <w:marRight w:val="0"/>
                                          <w:marTop w:val="0"/>
                                          <w:marBottom w:val="0"/>
                                          <w:divBdr>
                                            <w:top w:val="none" w:sz="0" w:space="0" w:color="auto"/>
                                            <w:left w:val="none" w:sz="0" w:space="0" w:color="auto"/>
                                            <w:bottom w:val="none" w:sz="0" w:space="0" w:color="auto"/>
                                            <w:right w:val="none" w:sz="0" w:space="0" w:color="auto"/>
                                          </w:divBdr>
                                          <w:divsChild>
                                            <w:div w:id="557515635">
                                              <w:marLeft w:val="0"/>
                                              <w:marRight w:val="0"/>
                                              <w:marTop w:val="0"/>
                                              <w:marBottom w:val="0"/>
                                              <w:divBdr>
                                                <w:top w:val="none" w:sz="0" w:space="0" w:color="auto"/>
                                                <w:left w:val="none" w:sz="0" w:space="0" w:color="auto"/>
                                                <w:bottom w:val="none" w:sz="0" w:space="0" w:color="auto"/>
                                                <w:right w:val="none" w:sz="0" w:space="0" w:color="auto"/>
                                              </w:divBdr>
                                              <w:divsChild>
                                                <w:div w:id="1088576866">
                                                  <w:marLeft w:val="0"/>
                                                  <w:marRight w:val="0"/>
                                                  <w:marTop w:val="0"/>
                                                  <w:marBottom w:val="0"/>
                                                  <w:divBdr>
                                                    <w:top w:val="none" w:sz="0" w:space="0" w:color="auto"/>
                                                    <w:left w:val="none" w:sz="0" w:space="0" w:color="auto"/>
                                                    <w:bottom w:val="none" w:sz="0" w:space="0" w:color="auto"/>
                                                    <w:right w:val="none" w:sz="0" w:space="0" w:color="auto"/>
                                                  </w:divBdr>
                                                  <w:divsChild>
                                                    <w:div w:id="157499798">
                                                      <w:marLeft w:val="0"/>
                                                      <w:marRight w:val="0"/>
                                                      <w:marTop w:val="0"/>
                                                      <w:marBottom w:val="0"/>
                                                      <w:divBdr>
                                                        <w:top w:val="none" w:sz="0" w:space="0" w:color="auto"/>
                                                        <w:left w:val="none" w:sz="0" w:space="0" w:color="auto"/>
                                                        <w:bottom w:val="none" w:sz="0" w:space="0" w:color="auto"/>
                                                        <w:right w:val="none" w:sz="0" w:space="0" w:color="auto"/>
                                                      </w:divBdr>
                                                      <w:divsChild>
                                                        <w:div w:id="929193494">
                                                          <w:marLeft w:val="0"/>
                                                          <w:marRight w:val="0"/>
                                                          <w:marTop w:val="0"/>
                                                          <w:marBottom w:val="0"/>
                                                          <w:divBdr>
                                                            <w:top w:val="none" w:sz="0" w:space="0" w:color="auto"/>
                                                            <w:left w:val="none" w:sz="0" w:space="0" w:color="auto"/>
                                                            <w:bottom w:val="none" w:sz="0" w:space="0" w:color="auto"/>
                                                            <w:right w:val="none" w:sz="0" w:space="0" w:color="auto"/>
                                                          </w:divBdr>
                                                          <w:divsChild>
                                                            <w:div w:id="1815757827">
                                                              <w:marLeft w:val="0"/>
                                                              <w:marRight w:val="0"/>
                                                              <w:marTop w:val="0"/>
                                                              <w:marBottom w:val="0"/>
                                                              <w:divBdr>
                                                                <w:top w:val="none" w:sz="0" w:space="0" w:color="auto"/>
                                                                <w:left w:val="none" w:sz="0" w:space="0" w:color="auto"/>
                                                                <w:bottom w:val="none" w:sz="0" w:space="0" w:color="auto"/>
                                                                <w:right w:val="none" w:sz="0" w:space="0" w:color="auto"/>
                                                              </w:divBdr>
                                                              <w:divsChild>
                                                                <w:div w:id="489634226">
                                                                  <w:marLeft w:val="0"/>
                                                                  <w:marRight w:val="0"/>
                                                                  <w:marTop w:val="0"/>
                                                                  <w:marBottom w:val="0"/>
                                                                  <w:divBdr>
                                                                    <w:top w:val="none" w:sz="0" w:space="0" w:color="auto"/>
                                                                    <w:left w:val="none" w:sz="0" w:space="0" w:color="auto"/>
                                                                    <w:bottom w:val="none" w:sz="0" w:space="0" w:color="auto"/>
                                                                    <w:right w:val="none" w:sz="0" w:space="0" w:color="auto"/>
                                                                  </w:divBdr>
                                                                  <w:divsChild>
                                                                    <w:div w:id="198250858">
                                                                      <w:marLeft w:val="0"/>
                                                                      <w:marRight w:val="0"/>
                                                                      <w:marTop w:val="0"/>
                                                                      <w:marBottom w:val="0"/>
                                                                      <w:divBdr>
                                                                        <w:top w:val="none" w:sz="0" w:space="0" w:color="auto"/>
                                                                        <w:left w:val="none" w:sz="0" w:space="0" w:color="auto"/>
                                                                        <w:bottom w:val="none" w:sz="0" w:space="0" w:color="auto"/>
                                                                        <w:right w:val="none" w:sz="0" w:space="0" w:color="auto"/>
                                                                      </w:divBdr>
                                                                      <w:divsChild>
                                                                        <w:div w:id="106190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227006">
      <w:bodyDiv w:val="1"/>
      <w:marLeft w:val="0"/>
      <w:marRight w:val="0"/>
      <w:marTop w:val="0"/>
      <w:marBottom w:val="0"/>
      <w:divBdr>
        <w:top w:val="none" w:sz="0" w:space="0" w:color="auto"/>
        <w:left w:val="none" w:sz="0" w:space="0" w:color="auto"/>
        <w:bottom w:val="none" w:sz="0" w:space="0" w:color="auto"/>
        <w:right w:val="none" w:sz="0" w:space="0" w:color="auto"/>
      </w:divBdr>
    </w:div>
    <w:div w:id="822962771">
      <w:bodyDiv w:val="1"/>
      <w:marLeft w:val="0"/>
      <w:marRight w:val="0"/>
      <w:marTop w:val="0"/>
      <w:marBottom w:val="0"/>
      <w:divBdr>
        <w:top w:val="none" w:sz="0" w:space="0" w:color="auto"/>
        <w:left w:val="none" w:sz="0" w:space="0" w:color="auto"/>
        <w:bottom w:val="none" w:sz="0" w:space="0" w:color="auto"/>
        <w:right w:val="none" w:sz="0" w:space="0" w:color="auto"/>
      </w:divBdr>
      <w:divsChild>
        <w:div w:id="1373267876">
          <w:marLeft w:val="0"/>
          <w:marRight w:val="0"/>
          <w:marTop w:val="0"/>
          <w:marBottom w:val="0"/>
          <w:divBdr>
            <w:top w:val="none" w:sz="0" w:space="0" w:color="auto"/>
            <w:left w:val="none" w:sz="0" w:space="0" w:color="auto"/>
            <w:bottom w:val="none" w:sz="0" w:space="0" w:color="auto"/>
            <w:right w:val="none" w:sz="0" w:space="0" w:color="auto"/>
          </w:divBdr>
          <w:divsChild>
            <w:div w:id="1313488782">
              <w:marLeft w:val="0"/>
              <w:marRight w:val="0"/>
              <w:marTop w:val="0"/>
              <w:marBottom w:val="0"/>
              <w:divBdr>
                <w:top w:val="none" w:sz="0" w:space="0" w:color="auto"/>
                <w:left w:val="none" w:sz="0" w:space="0" w:color="auto"/>
                <w:bottom w:val="none" w:sz="0" w:space="0" w:color="auto"/>
                <w:right w:val="none" w:sz="0" w:space="0" w:color="auto"/>
              </w:divBdr>
              <w:divsChild>
                <w:div w:id="953365736">
                  <w:marLeft w:val="0"/>
                  <w:marRight w:val="0"/>
                  <w:marTop w:val="0"/>
                  <w:marBottom w:val="240"/>
                  <w:divBdr>
                    <w:top w:val="none" w:sz="0" w:space="0" w:color="auto"/>
                    <w:left w:val="none" w:sz="0" w:space="0" w:color="auto"/>
                    <w:bottom w:val="none" w:sz="0" w:space="0" w:color="auto"/>
                    <w:right w:val="none" w:sz="0" w:space="0" w:color="auto"/>
                  </w:divBdr>
                  <w:divsChild>
                    <w:div w:id="734475943">
                      <w:marLeft w:val="0"/>
                      <w:marRight w:val="0"/>
                      <w:marTop w:val="0"/>
                      <w:marBottom w:val="0"/>
                      <w:divBdr>
                        <w:top w:val="none" w:sz="0" w:space="0" w:color="auto"/>
                        <w:left w:val="none" w:sz="0" w:space="0" w:color="auto"/>
                        <w:bottom w:val="none" w:sz="0" w:space="0" w:color="auto"/>
                        <w:right w:val="none" w:sz="0" w:space="0" w:color="auto"/>
                      </w:divBdr>
                      <w:divsChild>
                        <w:div w:id="801924578">
                          <w:marLeft w:val="0"/>
                          <w:marRight w:val="0"/>
                          <w:marTop w:val="0"/>
                          <w:marBottom w:val="0"/>
                          <w:divBdr>
                            <w:top w:val="none" w:sz="0" w:space="0" w:color="auto"/>
                            <w:left w:val="none" w:sz="0" w:space="0" w:color="auto"/>
                            <w:bottom w:val="none" w:sz="0" w:space="0" w:color="auto"/>
                            <w:right w:val="none" w:sz="0" w:space="0" w:color="auto"/>
                          </w:divBdr>
                          <w:divsChild>
                            <w:div w:id="723680393">
                              <w:marLeft w:val="0"/>
                              <w:marRight w:val="0"/>
                              <w:marTop w:val="0"/>
                              <w:marBottom w:val="0"/>
                              <w:divBdr>
                                <w:top w:val="none" w:sz="0" w:space="0" w:color="auto"/>
                                <w:left w:val="none" w:sz="0" w:space="0" w:color="auto"/>
                                <w:bottom w:val="none" w:sz="0" w:space="0" w:color="auto"/>
                                <w:right w:val="none" w:sz="0" w:space="0" w:color="auto"/>
                              </w:divBdr>
                              <w:divsChild>
                                <w:div w:id="2116321250">
                                  <w:marLeft w:val="0"/>
                                  <w:marRight w:val="0"/>
                                  <w:marTop w:val="0"/>
                                  <w:marBottom w:val="0"/>
                                  <w:divBdr>
                                    <w:top w:val="none" w:sz="0" w:space="0" w:color="auto"/>
                                    <w:left w:val="none" w:sz="0" w:space="0" w:color="auto"/>
                                    <w:bottom w:val="none" w:sz="0" w:space="0" w:color="auto"/>
                                    <w:right w:val="none" w:sz="0" w:space="0" w:color="auto"/>
                                  </w:divBdr>
                                  <w:divsChild>
                                    <w:div w:id="17330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2415308">
          <w:marLeft w:val="0"/>
          <w:marRight w:val="0"/>
          <w:marTop w:val="0"/>
          <w:marBottom w:val="0"/>
          <w:divBdr>
            <w:top w:val="none" w:sz="0" w:space="0" w:color="auto"/>
            <w:left w:val="none" w:sz="0" w:space="0" w:color="auto"/>
            <w:bottom w:val="none" w:sz="0" w:space="0" w:color="auto"/>
            <w:right w:val="none" w:sz="0" w:space="0" w:color="auto"/>
          </w:divBdr>
          <w:divsChild>
            <w:div w:id="1058170619">
              <w:marLeft w:val="0"/>
              <w:marRight w:val="0"/>
              <w:marTop w:val="0"/>
              <w:marBottom w:val="0"/>
              <w:divBdr>
                <w:top w:val="none" w:sz="0" w:space="0" w:color="auto"/>
                <w:left w:val="none" w:sz="0" w:space="0" w:color="auto"/>
                <w:bottom w:val="none" w:sz="0" w:space="0" w:color="auto"/>
                <w:right w:val="none" w:sz="0" w:space="0" w:color="auto"/>
              </w:divBdr>
              <w:divsChild>
                <w:div w:id="264922217">
                  <w:marLeft w:val="0"/>
                  <w:marRight w:val="0"/>
                  <w:marTop w:val="0"/>
                  <w:marBottom w:val="0"/>
                  <w:divBdr>
                    <w:top w:val="none" w:sz="0" w:space="0" w:color="auto"/>
                    <w:left w:val="none" w:sz="0" w:space="0" w:color="auto"/>
                    <w:bottom w:val="none" w:sz="0" w:space="0" w:color="auto"/>
                    <w:right w:val="none" w:sz="0" w:space="0" w:color="auto"/>
                  </w:divBdr>
                  <w:divsChild>
                    <w:div w:id="87237935">
                      <w:marLeft w:val="0"/>
                      <w:marRight w:val="0"/>
                      <w:marTop w:val="0"/>
                      <w:marBottom w:val="0"/>
                      <w:divBdr>
                        <w:top w:val="none" w:sz="0" w:space="0" w:color="auto"/>
                        <w:left w:val="none" w:sz="0" w:space="0" w:color="auto"/>
                        <w:bottom w:val="none" w:sz="0" w:space="0" w:color="auto"/>
                        <w:right w:val="none" w:sz="0" w:space="0" w:color="auto"/>
                      </w:divBdr>
                      <w:divsChild>
                        <w:div w:id="1916816596">
                          <w:marLeft w:val="0"/>
                          <w:marRight w:val="0"/>
                          <w:marTop w:val="0"/>
                          <w:marBottom w:val="0"/>
                          <w:divBdr>
                            <w:top w:val="none" w:sz="0" w:space="0" w:color="auto"/>
                            <w:left w:val="none" w:sz="0" w:space="0" w:color="auto"/>
                            <w:bottom w:val="none" w:sz="0" w:space="0" w:color="auto"/>
                            <w:right w:val="none" w:sz="0" w:space="0" w:color="auto"/>
                          </w:divBdr>
                          <w:divsChild>
                            <w:div w:id="371537500">
                              <w:marLeft w:val="300"/>
                              <w:marRight w:val="0"/>
                              <w:marTop w:val="0"/>
                              <w:marBottom w:val="0"/>
                              <w:divBdr>
                                <w:top w:val="none" w:sz="0" w:space="0" w:color="auto"/>
                                <w:left w:val="none" w:sz="0" w:space="0" w:color="auto"/>
                                <w:bottom w:val="none" w:sz="0" w:space="0" w:color="auto"/>
                                <w:right w:val="none" w:sz="0" w:space="0" w:color="auto"/>
                              </w:divBdr>
                              <w:divsChild>
                                <w:div w:id="1233850289">
                                  <w:marLeft w:val="0"/>
                                  <w:marRight w:val="0"/>
                                  <w:marTop w:val="0"/>
                                  <w:marBottom w:val="0"/>
                                  <w:divBdr>
                                    <w:top w:val="none" w:sz="0" w:space="0" w:color="auto"/>
                                    <w:left w:val="none" w:sz="0" w:space="0" w:color="auto"/>
                                    <w:bottom w:val="none" w:sz="0" w:space="0" w:color="auto"/>
                                    <w:right w:val="none" w:sz="0" w:space="0" w:color="auto"/>
                                  </w:divBdr>
                                  <w:divsChild>
                                    <w:div w:id="410734242">
                                      <w:marLeft w:val="0"/>
                                      <w:marRight w:val="0"/>
                                      <w:marTop w:val="0"/>
                                      <w:marBottom w:val="0"/>
                                      <w:divBdr>
                                        <w:top w:val="none" w:sz="0" w:space="0" w:color="auto"/>
                                        <w:left w:val="none" w:sz="0" w:space="0" w:color="auto"/>
                                        <w:bottom w:val="none" w:sz="0" w:space="0" w:color="auto"/>
                                        <w:right w:val="none" w:sz="0" w:space="0" w:color="auto"/>
                                      </w:divBdr>
                                      <w:divsChild>
                                        <w:div w:id="1857116514">
                                          <w:marLeft w:val="0"/>
                                          <w:marRight w:val="0"/>
                                          <w:marTop w:val="0"/>
                                          <w:marBottom w:val="0"/>
                                          <w:divBdr>
                                            <w:top w:val="none" w:sz="0" w:space="0" w:color="auto"/>
                                            <w:left w:val="none" w:sz="0" w:space="0" w:color="auto"/>
                                            <w:bottom w:val="none" w:sz="0" w:space="0" w:color="auto"/>
                                            <w:right w:val="none" w:sz="0" w:space="0" w:color="auto"/>
                                          </w:divBdr>
                                          <w:divsChild>
                                            <w:div w:id="183634360">
                                              <w:marLeft w:val="0"/>
                                              <w:marRight w:val="0"/>
                                              <w:marTop w:val="0"/>
                                              <w:marBottom w:val="0"/>
                                              <w:divBdr>
                                                <w:top w:val="none" w:sz="0" w:space="0" w:color="auto"/>
                                                <w:left w:val="none" w:sz="0" w:space="0" w:color="auto"/>
                                                <w:bottom w:val="none" w:sz="0" w:space="0" w:color="auto"/>
                                                <w:right w:val="none" w:sz="0" w:space="0" w:color="auto"/>
                                              </w:divBdr>
                                              <w:divsChild>
                                                <w:div w:id="699355212">
                                                  <w:marLeft w:val="0"/>
                                                  <w:marRight w:val="0"/>
                                                  <w:marTop w:val="0"/>
                                                  <w:marBottom w:val="0"/>
                                                  <w:divBdr>
                                                    <w:top w:val="none" w:sz="0" w:space="0" w:color="auto"/>
                                                    <w:left w:val="none" w:sz="0" w:space="0" w:color="auto"/>
                                                    <w:bottom w:val="none" w:sz="0" w:space="0" w:color="auto"/>
                                                    <w:right w:val="none" w:sz="0" w:space="0" w:color="auto"/>
                                                  </w:divBdr>
                                                  <w:divsChild>
                                                    <w:div w:id="1071852635">
                                                      <w:marLeft w:val="0"/>
                                                      <w:marRight w:val="0"/>
                                                      <w:marTop w:val="0"/>
                                                      <w:marBottom w:val="0"/>
                                                      <w:divBdr>
                                                        <w:top w:val="none" w:sz="0" w:space="0" w:color="auto"/>
                                                        <w:left w:val="none" w:sz="0" w:space="0" w:color="auto"/>
                                                        <w:bottom w:val="none" w:sz="0" w:space="0" w:color="auto"/>
                                                        <w:right w:val="none" w:sz="0" w:space="0" w:color="auto"/>
                                                      </w:divBdr>
                                                      <w:divsChild>
                                                        <w:div w:id="307050632">
                                                          <w:marLeft w:val="0"/>
                                                          <w:marRight w:val="0"/>
                                                          <w:marTop w:val="0"/>
                                                          <w:marBottom w:val="0"/>
                                                          <w:divBdr>
                                                            <w:top w:val="none" w:sz="0" w:space="0" w:color="auto"/>
                                                            <w:left w:val="none" w:sz="0" w:space="0" w:color="auto"/>
                                                            <w:bottom w:val="none" w:sz="0" w:space="0" w:color="auto"/>
                                                            <w:right w:val="none" w:sz="0" w:space="0" w:color="auto"/>
                                                          </w:divBdr>
                                                          <w:divsChild>
                                                            <w:div w:id="1811089509">
                                                              <w:marLeft w:val="0"/>
                                                              <w:marRight w:val="0"/>
                                                              <w:marTop w:val="0"/>
                                                              <w:marBottom w:val="0"/>
                                                              <w:divBdr>
                                                                <w:top w:val="none" w:sz="0" w:space="0" w:color="auto"/>
                                                                <w:left w:val="none" w:sz="0" w:space="0" w:color="auto"/>
                                                                <w:bottom w:val="none" w:sz="0" w:space="0" w:color="auto"/>
                                                                <w:right w:val="none" w:sz="0" w:space="0" w:color="auto"/>
                                                              </w:divBdr>
                                                              <w:divsChild>
                                                                <w:div w:id="1792547978">
                                                                  <w:marLeft w:val="0"/>
                                                                  <w:marRight w:val="0"/>
                                                                  <w:marTop w:val="0"/>
                                                                  <w:marBottom w:val="0"/>
                                                                  <w:divBdr>
                                                                    <w:top w:val="none" w:sz="0" w:space="0" w:color="auto"/>
                                                                    <w:left w:val="none" w:sz="0" w:space="0" w:color="auto"/>
                                                                    <w:bottom w:val="none" w:sz="0" w:space="0" w:color="auto"/>
                                                                    <w:right w:val="none" w:sz="0" w:space="0" w:color="auto"/>
                                                                  </w:divBdr>
                                                                  <w:divsChild>
                                                                    <w:div w:id="738017601">
                                                                      <w:marLeft w:val="0"/>
                                                                      <w:marRight w:val="0"/>
                                                                      <w:marTop w:val="0"/>
                                                                      <w:marBottom w:val="0"/>
                                                                      <w:divBdr>
                                                                        <w:top w:val="none" w:sz="0" w:space="0" w:color="auto"/>
                                                                        <w:left w:val="none" w:sz="0" w:space="0" w:color="auto"/>
                                                                        <w:bottom w:val="none" w:sz="0" w:space="0" w:color="auto"/>
                                                                        <w:right w:val="none" w:sz="0" w:space="0" w:color="auto"/>
                                                                      </w:divBdr>
                                                                      <w:divsChild>
                                                                        <w:div w:id="7151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6924232">
      <w:bodyDiv w:val="1"/>
      <w:marLeft w:val="0"/>
      <w:marRight w:val="0"/>
      <w:marTop w:val="0"/>
      <w:marBottom w:val="0"/>
      <w:divBdr>
        <w:top w:val="none" w:sz="0" w:space="0" w:color="auto"/>
        <w:left w:val="none" w:sz="0" w:space="0" w:color="auto"/>
        <w:bottom w:val="none" w:sz="0" w:space="0" w:color="auto"/>
        <w:right w:val="none" w:sz="0" w:space="0" w:color="auto"/>
      </w:divBdr>
    </w:div>
    <w:div w:id="1113984850">
      <w:bodyDiv w:val="1"/>
      <w:marLeft w:val="0"/>
      <w:marRight w:val="0"/>
      <w:marTop w:val="0"/>
      <w:marBottom w:val="0"/>
      <w:divBdr>
        <w:top w:val="none" w:sz="0" w:space="0" w:color="auto"/>
        <w:left w:val="none" w:sz="0" w:space="0" w:color="auto"/>
        <w:bottom w:val="none" w:sz="0" w:space="0" w:color="auto"/>
        <w:right w:val="none" w:sz="0" w:space="0" w:color="auto"/>
      </w:divBdr>
    </w:div>
    <w:div w:id="1237322537">
      <w:bodyDiv w:val="1"/>
      <w:marLeft w:val="0"/>
      <w:marRight w:val="0"/>
      <w:marTop w:val="0"/>
      <w:marBottom w:val="0"/>
      <w:divBdr>
        <w:top w:val="none" w:sz="0" w:space="0" w:color="auto"/>
        <w:left w:val="none" w:sz="0" w:space="0" w:color="auto"/>
        <w:bottom w:val="none" w:sz="0" w:space="0" w:color="auto"/>
        <w:right w:val="none" w:sz="0" w:space="0" w:color="auto"/>
      </w:divBdr>
    </w:div>
    <w:div w:id="1249002049">
      <w:bodyDiv w:val="1"/>
      <w:marLeft w:val="0"/>
      <w:marRight w:val="0"/>
      <w:marTop w:val="0"/>
      <w:marBottom w:val="0"/>
      <w:divBdr>
        <w:top w:val="none" w:sz="0" w:space="0" w:color="auto"/>
        <w:left w:val="none" w:sz="0" w:space="0" w:color="auto"/>
        <w:bottom w:val="none" w:sz="0" w:space="0" w:color="auto"/>
        <w:right w:val="none" w:sz="0" w:space="0" w:color="auto"/>
      </w:divBdr>
    </w:div>
    <w:div w:id="1249774541">
      <w:bodyDiv w:val="1"/>
      <w:marLeft w:val="0"/>
      <w:marRight w:val="0"/>
      <w:marTop w:val="0"/>
      <w:marBottom w:val="0"/>
      <w:divBdr>
        <w:top w:val="none" w:sz="0" w:space="0" w:color="auto"/>
        <w:left w:val="none" w:sz="0" w:space="0" w:color="auto"/>
        <w:bottom w:val="none" w:sz="0" w:space="0" w:color="auto"/>
        <w:right w:val="none" w:sz="0" w:space="0" w:color="auto"/>
      </w:divBdr>
    </w:div>
    <w:div w:id="1374039644">
      <w:bodyDiv w:val="1"/>
      <w:marLeft w:val="0"/>
      <w:marRight w:val="0"/>
      <w:marTop w:val="0"/>
      <w:marBottom w:val="0"/>
      <w:divBdr>
        <w:top w:val="none" w:sz="0" w:space="0" w:color="auto"/>
        <w:left w:val="none" w:sz="0" w:space="0" w:color="auto"/>
        <w:bottom w:val="none" w:sz="0" w:space="0" w:color="auto"/>
        <w:right w:val="none" w:sz="0" w:space="0" w:color="auto"/>
      </w:divBdr>
      <w:divsChild>
        <w:div w:id="1339387248">
          <w:marLeft w:val="0"/>
          <w:marRight w:val="0"/>
          <w:marTop w:val="0"/>
          <w:marBottom w:val="0"/>
          <w:divBdr>
            <w:top w:val="none" w:sz="0" w:space="0" w:color="auto"/>
            <w:left w:val="none" w:sz="0" w:space="0" w:color="auto"/>
            <w:bottom w:val="none" w:sz="0" w:space="0" w:color="auto"/>
            <w:right w:val="none" w:sz="0" w:space="0" w:color="auto"/>
          </w:divBdr>
          <w:divsChild>
            <w:div w:id="1802187955">
              <w:marLeft w:val="0"/>
              <w:marRight w:val="0"/>
              <w:marTop w:val="0"/>
              <w:marBottom w:val="0"/>
              <w:divBdr>
                <w:top w:val="none" w:sz="0" w:space="0" w:color="auto"/>
                <w:left w:val="none" w:sz="0" w:space="0" w:color="auto"/>
                <w:bottom w:val="none" w:sz="0" w:space="0" w:color="auto"/>
                <w:right w:val="none" w:sz="0" w:space="0" w:color="auto"/>
              </w:divBdr>
              <w:divsChild>
                <w:div w:id="1237128883">
                  <w:marLeft w:val="0"/>
                  <w:marRight w:val="0"/>
                  <w:marTop w:val="0"/>
                  <w:marBottom w:val="240"/>
                  <w:divBdr>
                    <w:top w:val="none" w:sz="0" w:space="0" w:color="auto"/>
                    <w:left w:val="none" w:sz="0" w:space="0" w:color="auto"/>
                    <w:bottom w:val="none" w:sz="0" w:space="0" w:color="auto"/>
                    <w:right w:val="none" w:sz="0" w:space="0" w:color="auto"/>
                  </w:divBdr>
                  <w:divsChild>
                    <w:div w:id="273682161">
                      <w:marLeft w:val="0"/>
                      <w:marRight w:val="0"/>
                      <w:marTop w:val="0"/>
                      <w:marBottom w:val="0"/>
                      <w:divBdr>
                        <w:top w:val="none" w:sz="0" w:space="0" w:color="auto"/>
                        <w:left w:val="none" w:sz="0" w:space="0" w:color="auto"/>
                        <w:bottom w:val="none" w:sz="0" w:space="0" w:color="auto"/>
                        <w:right w:val="none" w:sz="0" w:space="0" w:color="auto"/>
                      </w:divBdr>
                      <w:divsChild>
                        <w:div w:id="238292970">
                          <w:marLeft w:val="0"/>
                          <w:marRight w:val="0"/>
                          <w:marTop w:val="0"/>
                          <w:marBottom w:val="0"/>
                          <w:divBdr>
                            <w:top w:val="none" w:sz="0" w:space="0" w:color="auto"/>
                            <w:left w:val="none" w:sz="0" w:space="0" w:color="auto"/>
                            <w:bottom w:val="none" w:sz="0" w:space="0" w:color="auto"/>
                            <w:right w:val="none" w:sz="0" w:space="0" w:color="auto"/>
                          </w:divBdr>
                          <w:divsChild>
                            <w:div w:id="1606620445">
                              <w:marLeft w:val="0"/>
                              <w:marRight w:val="0"/>
                              <w:marTop w:val="0"/>
                              <w:marBottom w:val="0"/>
                              <w:divBdr>
                                <w:top w:val="none" w:sz="0" w:space="0" w:color="auto"/>
                                <w:left w:val="none" w:sz="0" w:space="0" w:color="auto"/>
                                <w:bottom w:val="none" w:sz="0" w:space="0" w:color="auto"/>
                                <w:right w:val="none" w:sz="0" w:space="0" w:color="auto"/>
                              </w:divBdr>
                              <w:divsChild>
                                <w:div w:id="1769740212">
                                  <w:marLeft w:val="0"/>
                                  <w:marRight w:val="0"/>
                                  <w:marTop w:val="0"/>
                                  <w:marBottom w:val="0"/>
                                  <w:divBdr>
                                    <w:top w:val="none" w:sz="0" w:space="0" w:color="auto"/>
                                    <w:left w:val="none" w:sz="0" w:space="0" w:color="auto"/>
                                    <w:bottom w:val="none" w:sz="0" w:space="0" w:color="auto"/>
                                    <w:right w:val="none" w:sz="0" w:space="0" w:color="auto"/>
                                  </w:divBdr>
                                  <w:divsChild>
                                    <w:div w:id="13830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2615092">
          <w:marLeft w:val="0"/>
          <w:marRight w:val="0"/>
          <w:marTop w:val="0"/>
          <w:marBottom w:val="0"/>
          <w:divBdr>
            <w:top w:val="none" w:sz="0" w:space="0" w:color="auto"/>
            <w:left w:val="none" w:sz="0" w:space="0" w:color="auto"/>
            <w:bottom w:val="none" w:sz="0" w:space="0" w:color="auto"/>
            <w:right w:val="none" w:sz="0" w:space="0" w:color="auto"/>
          </w:divBdr>
          <w:divsChild>
            <w:div w:id="736785080">
              <w:marLeft w:val="0"/>
              <w:marRight w:val="0"/>
              <w:marTop w:val="0"/>
              <w:marBottom w:val="0"/>
              <w:divBdr>
                <w:top w:val="none" w:sz="0" w:space="0" w:color="auto"/>
                <w:left w:val="none" w:sz="0" w:space="0" w:color="auto"/>
                <w:bottom w:val="none" w:sz="0" w:space="0" w:color="auto"/>
                <w:right w:val="none" w:sz="0" w:space="0" w:color="auto"/>
              </w:divBdr>
              <w:divsChild>
                <w:div w:id="1962228571">
                  <w:marLeft w:val="0"/>
                  <w:marRight w:val="0"/>
                  <w:marTop w:val="0"/>
                  <w:marBottom w:val="0"/>
                  <w:divBdr>
                    <w:top w:val="none" w:sz="0" w:space="0" w:color="auto"/>
                    <w:left w:val="none" w:sz="0" w:space="0" w:color="auto"/>
                    <w:bottom w:val="none" w:sz="0" w:space="0" w:color="auto"/>
                    <w:right w:val="none" w:sz="0" w:space="0" w:color="auto"/>
                  </w:divBdr>
                  <w:divsChild>
                    <w:div w:id="1315331131">
                      <w:marLeft w:val="0"/>
                      <w:marRight w:val="0"/>
                      <w:marTop w:val="0"/>
                      <w:marBottom w:val="0"/>
                      <w:divBdr>
                        <w:top w:val="none" w:sz="0" w:space="0" w:color="auto"/>
                        <w:left w:val="none" w:sz="0" w:space="0" w:color="auto"/>
                        <w:bottom w:val="none" w:sz="0" w:space="0" w:color="auto"/>
                        <w:right w:val="none" w:sz="0" w:space="0" w:color="auto"/>
                      </w:divBdr>
                      <w:divsChild>
                        <w:div w:id="553083963">
                          <w:marLeft w:val="0"/>
                          <w:marRight w:val="0"/>
                          <w:marTop w:val="0"/>
                          <w:marBottom w:val="0"/>
                          <w:divBdr>
                            <w:top w:val="none" w:sz="0" w:space="0" w:color="auto"/>
                            <w:left w:val="none" w:sz="0" w:space="0" w:color="auto"/>
                            <w:bottom w:val="none" w:sz="0" w:space="0" w:color="auto"/>
                            <w:right w:val="none" w:sz="0" w:space="0" w:color="auto"/>
                          </w:divBdr>
                          <w:divsChild>
                            <w:div w:id="441917243">
                              <w:marLeft w:val="300"/>
                              <w:marRight w:val="0"/>
                              <w:marTop w:val="0"/>
                              <w:marBottom w:val="0"/>
                              <w:divBdr>
                                <w:top w:val="none" w:sz="0" w:space="0" w:color="auto"/>
                                <w:left w:val="none" w:sz="0" w:space="0" w:color="auto"/>
                                <w:bottom w:val="none" w:sz="0" w:space="0" w:color="auto"/>
                                <w:right w:val="none" w:sz="0" w:space="0" w:color="auto"/>
                              </w:divBdr>
                              <w:divsChild>
                                <w:div w:id="41755654">
                                  <w:marLeft w:val="0"/>
                                  <w:marRight w:val="0"/>
                                  <w:marTop w:val="0"/>
                                  <w:marBottom w:val="0"/>
                                  <w:divBdr>
                                    <w:top w:val="none" w:sz="0" w:space="0" w:color="auto"/>
                                    <w:left w:val="none" w:sz="0" w:space="0" w:color="auto"/>
                                    <w:bottom w:val="none" w:sz="0" w:space="0" w:color="auto"/>
                                    <w:right w:val="none" w:sz="0" w:space="0" w:color="auto"/>
                                  </w:divBdr>
                                  <w:divsChild>
                                    <w:div w:id="1993097941">
                                      <w:marLeft w:val="0"/>
                                      <w:marRight w:val="0"/>
                                      <w:marTop w:val="0"/>
                                      <w:marBottom w:val="0"/>
                                      <w:divBdr>
                                        <w:top w:val="none" w:sz="0" w:space="0" w:color="auto"/>
                                        <w:left w:val="none" w:sz="0" w:space="0" w:color="auto"/>
                                        <w:bottom w:val="none" w:sz="0" w:space="0" w:color="auto"/>
                                        <w:right w:val="none" w:sz="0" w:space="0" w:color="auto"/>
                                      </w:divBdr>
                                      <w:divsChild>
                                        <w:div w:id="1947619543">
                                          <w:marLeft w:val="0"/>
                                          <w:marRight w:val="0"/>
                                          <w:marTop w:val="0"/>
                                          <w:marBottom w:val="0"/>
                                          <w:divBdr>
                                            <w:top w:val="none" w:sz="0" w:space="0" w:color="auto"/>
                                            <w:left w:val="none" w:sz="0" w:space="0" w:color="auto"/>
                                            <w:bottom w:val="none" w:sz="0" w:space="0" w:color="auto"/>
                                            <w:right w:val="none" w:sz="0" w:space="0" w:color="auto"/>
                                          </w:divBdr>
                                          <w:divsChild>
                                            <w:div w:id="599261227">
                                              <w:marLeft w:val="0"/>
                                              <w:marRight w:val="0"/>
                                              <w:marTop w:val="0"/>
                                              <w:marBottom w:val="0"/>
                                              <w:divBdr>
                                                <w:top w:val="none" w:sz="0" w:space="0" w:color="auto"/>
                                                <w:left w:val="none" w:sz="0" w:space="0" w:color="auto"/>
                                                <w:bottom w:val="none" w:sz="0" w:space="0" w:color="auto"/>
                                                <w:right w:val="none" w:sz="0" w:space="0" w:color="auto"/>
                                              </w:divBdr>
                                              <w:divsChild>
                                                <w:div w:id="1332295848">
                                                  <w:marLeft w:val="0"/>
                                                  <w:marRight w:val="0"/>
                                                  <w:marTop w:val="0"/>
                                                  <w:marBottom w:val="0"/>
                                                  <w:divBdr>
                                                    <w:top w:val="none" w:sz="0" w:space="0" w:color="auto"/>
                                                    <w:left w:val="none" w:sz="0" w:space="0" w:color="auto"/>
                                                    <w:bottom w:val="none" w:sz="0" w:space="0" w:color="auto"/>
                                                    <w:right w:val="none" w:sz="0" w:space="0" w:color="auto"/>
                                                  </w:divBdr>
                                                  <w:divsChild>
                                                    <w:div w:id="1116564066">
                                                      <w:marLeft w:val="0"/>
                                                      <w:marRight w:val="0"/>
                                                      <w:marTop w:val="0"/>
                                                      <w:marBottom w:val="0"/>
                                                      <w:divBdr>
                                                        <w:top w:val="none" w:sz="0" w:space="0" w:color="auto"/>
                                                        <w:left w:val="none" w:sz="0" w:space="0" w:color="auto"/>
                                                        <w:bottom w:val="none" w:sz="0" w:space="0" w:color="auto"/>
                                                        <w:right w:val="none" w:sz="0" w:space="0" w:color="auto"/>
                                                      </w:divBdr>
                                                      <w:divsChild>
                                                        <w:div w:id="186911823">
                                                          <w:marLeft w:val="0"/>
                                                          <w:marRight w:val="0"/>
                                                          <w:marTop w:val="0"/>
                                                          <w:marBottom w:val="0"/>
                                                          <w:divBdr>
                                                            <w:top w:val="none" w:sz="0" w:space="0" w:color="auto"/>
                                                            <w:left w:val="none" w:sz="0" w:space="0" w:color="auto"/>
                                                            <w:bottom w:val="none" w:sz="0" w:space="0" w:color="auto"/>
                                                            <w:right w:val="none" w:sz="0" w:space="0" w:color="auto"/>
                                                          </w:divBdr>
                                                          <w:divsChild>
                                                            <w:div w:id="1109544038">
                                                              <w:marLeft w:val="0"/>
                                                              <w:marRight w:val="0"/>
                                                              <w:marTop w:val="0"/>
                                                              <w:marBottom w:val="0"/>
                                                              <w:divBdr>
                                                                <w:top w:val="none" w:sz="0" w:space="0" w:color="auto"/>
                                                                <w:left w:val="none" w:sz="0" w:space="0" w:color="auto"/>
                                                                <w:bottom w:val="none" w:sz="0" w:space="0" w:color="auto"/>
                                                                <w:right w:val="none" w:sz="0" w:space="0" w:color="auto"/>
                                                              </w:divBdr>
                                                              <w:divsChild>
                                                                <w:div w:id="155338755">
                                                                  <w:marLeft w:val="0"/>
                                                                  <w:marRight w:val="0"/>
                                                                  <w:marTop w:val="0"/>
                                                                  <w:marBottom w:val="0"/>
                                                                  <w:divBdr>
                                                                    <w:top w:val="none" w:sz="0" w:space="0" w:color="auto"/>
                                                                    <w:left w:val="none" w:sz="0" w:space="0" w:color="auto"/>
                                                                    <w:bottom w:val="none" w:sz="0" w:space="0" w:color="auto"/>
                                                                    <w:right w:val="none" w:sz="0" w:space="0" w:color="auto"/>
                                                                  </w:divBdr>
                                                                  <w:divsChild>
                                                                    <w:div w:id="183449270">
                                                                      <w:marLeft w:val="0"/>
                                                                      <w:marRight w:val="0"/>
                                                                      <w:marTop w:val="0"/>
                                                                      <w:marBottom w:val="0"/>
                                                                      <w:divBdr>
                                                                        <w:top w:val="none" w:sz="0" w:space="0" w:color="auto"/>
                                                                        <w:left w:val="none" w:sz="0" w:space="0" w:color="auto"/>
                                                                        <w:bottom w:val="none" w:sz="0" w:space="0" w:color="auto"/>
                                                                        <w:right w:val="none" w:sz="0" w:space="0" w:color="auto"/>
                                                                      </w:divBdr>
                                                                      <w:divsChild>
                                                                        <w:div w:id="8704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7293253">
      <w:bodyDiv w:val="1"/>
      <w:marLeft w:val="0"/>
      <w:marRight w:val="0"/>
      <w:marTop w:val="0"/>
      <w:marBottom w:val="0"/>
      <w:divBdr>
        <w:top w:val="none" w:sz="0" w:space="0" w:color="auto"/>
        <w:left w:val="none" w:sz="0" w:space="0" w:color="auto"/>
        <w:bottom w:val="none" w:sz="0" w:space="0" w:color="auto"/>
        <w:right w:val="none" w:sz="0" w:space="0" w:color="auto"/>
      </w:divBdr>
      <w:divsChild>
        <w:div w:id="1039821710">
          <w:marLeft w:val="0"/>
          <w:marRight w:val="0"/>
          <w:marTop w:val="0"/>
          <w:marBottom w:val="45"/>
          <w:divBdr>
            <w:top w:val="none" w:sz="0" w:space="0" w:color="auto"/>
            <w:left w:val="none" w:sz="0" w:space="0" w:color="auto"/>
            <w:bottom w:val="none" w:sz="0" w:space="0" w:color="auto"/>
            <w:right w:val="none" w:sz="0" w:space="0" w:color="auto"/>
          </w:divBdr>
        </w:div>
      </w:divsChild>
    </w:div>
    <w:div w:id="1764574146">
      <w:bodyDiv w:val="1"/>
      <w:marLeft w:val="0"/>
      <w:marRight w:val="0"/>
      <w:marTop w:val="0"/>
      <w:marBottom w:val="0"/>
      <w:divBdr>
        <w:top w:val="none" w:sz="0" w:space="0" w:color="auto"/>
        <w:left w:val="none" w:sz="0" w:space="0" w:color="auto"/>
        <w:bottom w:val="none" w:sz="0" w:space="0" w:color="auto"/>
        <w:right w:val="none" w:sz="0" w:space="0" w:color="auto"/>
      </w:divBdr>
      <w:divsChild>
        <w:div w:id="1833064161">
          <w:marLeft w:val="0"/>
          <w:marRight w:val="0"/>
          <w:marTop w:val="0"/>
          <w:marBottom w:val="0"/>
          <w:divBdr>
            <w:top w:val="none" w:sz="0" w:space="0" w:color="auto"/>
            <w:left w:val="none" w:sz="0" w:space="0" w:color="auto"/>
            <w:bottom w:val="none" w:sz="0" w:space="0" w:color="auto"/>
            <w:right w:val="none" w:sz="0" w:space="0" w:color="auto"/>
          </w:divBdr>
          <w:divsChild>
            <w:div w:id="851141785">
              <w:marLeft w:val="0"/>
              <w:marRight w:val="0"/>
              <w:marTop w:val="0"/>
              <w:marBottom w:val="0"/>
              <w:divBdr>
                <w:top w:val="none" w:sz="0" w:space="0" w:color="auto"/>
                <w:left w:val="none" w:sz="0" w:space="0" w:color="auto"/>
                <w:bottom w:val="none" w:sz="0" w:space="0" w:color="auto"/>
                <w:right w:val="none" w:sz="0" w:space="0" w:color="auto"/>
              </w:divBdr>
              <w:divsChild>
                <w:div w:id="1741512151">
                  <w:marLeft w:val="0"/>
                  <w:marRight w:val="0"/>
                  <w:marTop w:val="0"/>
                  <w:marBottom w:val="0"/>
                  <w:divBdr>
                    <w:top w:val="none" w:sz="0" w:space="0" w:color="auto"/>
                    <w:left w:val="none" w:sz="0" w:space="0" w:color="auto"/>
                    <w:bottom w:val="none" w:sz="0" w:space="0" w:color="auto"/>
                    <w:right w:val="none" w:sz="0" w:space="0" w:color="auto"/>
                  </w:divBdr>
                  <w:divsChild>
                    <w:div w:id="1944991383">
                      <w:marLeft w:val="0"/>
                      <w:marRight w:val="0"/>
                      <w:marTop w:val="0"/>
                      <w:marBottom w:val="0"/>
                      <w:divBdr>
                        <w:top w:val="none" w:sz="0" w:space="0" w:color="auto"/>
                        <w:left w:val="none" w:sz="0" w:space="0" w:color="auto"/>
                        <w:bottom w:val="none" w:sz="0" w:space="0" w:color="auto"/>
                        <w:right w:val="none" w:sz="0" w:space="0" w:color="auto"/>
                      </w:divBdr>
                      <w:divsChild>
                        <w:div w:id="1485585472">
                          <w:marLeft w:val="0"/>
                          <w:marRight w:val="0"/>
                          <w:marTop w:val="0"/>
                          <w:marBottom w:val="0"/>
                          <w:divBdr>
                            <w:top w:val="none" w:sz="0" w:space="0" w:color="auto"/>
                            <w:left w:val="none" w:sz="0" w:space="0" w:color="auto"/>
                            <w:bottom w:val="none" w:sz="0" w:space="0" w:color="auto"/>
                            <w:right w:val="none" w:sz="0" w:space="0" w:color="auto"/>
                          </w:divBdr>
                          <w:divsChild>
                            <w:div w:id="523910464">
                              <w:marLeft w:val="0"/>
                              <w:marRight w:val="0"/>
                              <w:marTop w:val="0"/>
                              <w:marBottom w:val="0"/>
                              <w:divBdr>
                                <w:top w:val="none" w:sz="0" w:space="0" w:color="auto"/>
                                <w:left w:val="none" w:sz="0" w:space="0" w:color="auto"/>
                                <w:bottom w:val="none" w:sz="0" w:space="0" w:color="auto"/>
                                <w:right w:val="none" w:sz="0" w:space="0" w:color="auto"/>
                              </w:divBdr>
                              <w:divsChild>
                                <w:div w:id="74556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453863">
          <w:marLeft w:val="0"/>
          <w:marRight w:val="0"/>
          <w:marTop w:val="0"/>
          <w:marBottom w:val="0"/>
          <w:divBdr>
            <w:top w:val="none" w:sz="0" w:space="0" w:color="auto"/>
            <w:left w:val="none" w:sz="0" w:space="0" w:color="auto"/>
            <w:bottom w:val="none" w:sz="0" w:space="0" w:color="auto"/>
            <w:right w:val="none" w:sz="0" w:space="0" w:color="auto"/>
          </w:divBdr>
          <w:divsChild>
            <w:div w:id="613246872">
              <w:marLeft w:val="0"/>
              <w:marRight w:val="0"/>
              <w:marTop w:val="0"/>
              <w:marBottom w:val="0"/>
              <w:divBdr>
                <w:top w:val="none" w:sz="0" w:space="0" w:color="auto"/>
                <w:left w:val="none" w:sz="0" w:space="0" w:color="auto"/>
                <w:bottom w:val="none" w:sz="0" w:space="0" w:color="auto"/>
                <w:right w:val="none" w:sz="0" w:space="0" w:color="auto"/>
              </w:divBdr>
              <w:divsChild>
                <w:div w:id="1648821813">
                  <w:marLeft w:val="0"/>
                  <w:marRight w:val="0"/>
                  <w:marTop w:val="0"/>
                  <w:marBottom w:val="0"/>
                  <w:divBdr>
                    <w:top w:val="none" w:sz="0" w:space="0" w:color="auto"/>
                    <w:left w:val="none" w:sz="0" w:space="0" w:color="auto"/>
                    <w:bottom w:val="none" w:sz="0" w:space="0" w:color="auto"/>
                    <w:right w:val="none" w:sz="0" w:space="0" w:color="auto"/>
                  </w:divBdr>
                  <w:divsChild>
                    <w:div w:id="1106999844">
                      <w:marLeft w:val="0"/>
                      <w:marRight w:val="0"/>
                      <w:marTop w:val="0"/>
                      <w:marBottom w:val="0"/>
                      <w:divBdr>
                        <w:top w:val="none" w:sz="0" w:space="0" w:color="auto"/>
                        <w:left w:val="none" w:sz="0" w:space="0" w:color="auto"/>
                        <w:bottom w:val="none" w:sz="0" w:space="0" w:color="auto"/>
                        <w:right w:val="none" w:sz="0" w:space="0" w:color="auto"/>
                      </w:divBdr>
                      <w:divsChild>
                        <w:div w:id="418674321">
                          <w:marLeft w:val="0"/>
                          <w:marRight w:val="0"/>
                          <w:marTop w:val="0"/>
                          <w:marBottom w:val="0"/>
                          <w:divBdr>
                            <w:top w:val="none" w:sz="0" w:space="0" w:color="auto"/>
                            <w:left w:val="none" w:sz="0" w:space="0" w:color="auto"/>
                            <w:bottom w:val="none" w:sz="0" w:space="0" w:color="auto"/>
                            <w:right w:val="none" w:sz="0" w:space="0" w:color="auto"/>
                          </w:divBdr>
                          <w:divsChild>
                            <w:div w:id="1964997358">
                              <w:marLeft w:val="0"/>
                              <w:marRight w:val="0"/>
                              <w:marTop w:val="0"/>
                              <w:marBottom w:val="0"/>
                              <w:divBdr>
                                <w:top w:val="none" w:sz="0" w:space="0" w:color="auto"/>
                                <w:left w:val="none" w:sz="0" w:space="0" w:color="auto"/>
                                <w:bottom w:val="none" w:sz="0" w:space="0" w:color="auto"/>
                                <w:right w:val="none" w:sz="0" w:space="0" w:color="auto"/>
                              </w:divBdr>
                              <w:divsChild>
                                <w:div w:id="40974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0932704">
          <w:marLeft w:val="0"/>
          <w:marRight w:val="0"/>
          <w:marTop w:val="0"/>
          <w:marBottom w:val="0"/>
          <w:divBdr>
            <w:top w:val="none" w:sz="0" w:space="0" w:color="auto"/>
            <w:left w:val="none" w:sz="0" w:space="0" w:color="auto"/>
            <w:bottom w:val="none" w:sz="0" w:space="0" w:color="auto"/>
            <w:right w:val="none" w:sz="0" w:space="0" w:color="auto"/>
          </w:divBdr>
          <w:divsChild>
            <w:div w:id="1086002256">
              <w:marLeft w:val="0"/>
              <w:marRight w:val="0"/>
              <w:marTop w:val="0"/>
              <w:marBottom w:val="0"/>
              <w:divBdr>
                <w:top w:val="none" w:sz="0" w:space="0" w:color="auto"/>
                <w:left w:val="none" w:sz="0" w:space="0" w:color="auto"/>
                <w:bottom w:val="none" w:sz="0" w:space="0" w:color="auto"/>
                <w:right w:val="none" w:sz="0" w:space="0" w:color="auto"/>
              </w:divBdr>
              <w:divsChild>
                <w:div w:id="1008294376">
                  <w:marLeft w:val="0"/>
                  <w:marRight w:val="0"/>
                  <w:marTop w:val="0"/>
                  <w:marBottom w:val="0"/>
                  <w:divBdr>
                    <w:top w:val="none" w:sz="0" w:space="0" w:color="auto"/>
                    <w:left w:val="none" w:sz="0" w:space="0" w:color="auto"/>
                    <w:bottom w:val="none" w:sz="0" w:space="0" w:color="auto"/>
                    <w:right w:val="none" w:sz="0" w:space="0" w:color="auto"/>
                  </w:divBdr>
                  <w:divsChild>
                    <w:div w:id="760373867">
                      <w:marLeft w:val="0"/>
                      <w:marRight w:val="0"/>
                      <w:marTop w:val="0"/>
                      <w:marBottom w:val="0"/>
                      <w:divBdr>
                        <w:top w:val="none" w:sz="0" w:space="0" w:color="auto"/>
                        <w:left w:val="none" w:sz="0" w:space="0" w:color="auto"/>
                        <w:bottom w:val="none" w:sz="0" w:space="0" w:color="auto"/>
                        <w:right w:val="none" w:sz="0" w:space="0" w:color="auto"/>
                      </w:divBdr>
                      <w:divsChild>
                        <w:div w:id="231737316">
                          <w:marLeft w:val="0"/>
                          <w:marRight w:val="0"/>
                          <w:marTop w:val="0"/>
                          <w:marBottom w:val="0"/>
                          <w:divBdr>
                            <w:top w:val="none" w:sz="0" w:space="0" w:color="auto"/>
                            <w:left w:val="none" w:sz="0" w:space="0" w:color="auto"/>
                            <w:bottom w:val="none" w:sz="0" w:space="0" w:color="auto"/>
                            <w:right w:val="none" w:sz="0" w:space="0" w:color="auto"/>
                          </w:divBdr>
                          <w:divsChild>
                            <w:div w:id="1837761446">
                              <w:marLeft w:val="0"/>
                              <w:marRight w:val="0"/>
                              <w:marTop w:val="0"/>
                              <w:marBottom w:val="0"/>
                              <w:divBdr>
                                <w:top w:val="none" w:sz="0" w:space="0" w:color="auto"/>
                                <w:left w:val="none" w:sz="0" w:space="0" w:color="auto"/>
                                <w:bottom w:val="none" w:sz="0" w:space="0" w:color="auto"/>
                                <w:right w:val="none" w:sz="0" w:space="0" w:color="auto"/>
                              </w:divBdr>
                              <w:divsChild>
                                <w:div w:id="169889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537367">
          <w:marLeft w:val="0"/>
          <w:marRight w:val="0"/>
          <w:marTop w:val="0"/>
          <w:marBottom w:val="0"/>
          <w:divBdr>
            <w:top w:val="none" w:sz="0" w:space="0" w:color="auto"/>
            <w:left w:val="none" w:sz="0" w:space="0" w:color="auto"/>
            <w:bottom w:val="none" w:sz="0" w:space="0" w:color="auto"/>
            <w:right w:val="none" w:sz="0" w:space="0" w:color="auto"/>
          </w:divBdr>
          <w:divsChild>
            <w:div w:id="834762628">
              <w:marLeft w:val="0"/>
              <w:marRight w:val="0"/>
              <w:marTop w:val="0"/>
              <w:marBottom w:val="0"/>
              <w:divBdr>
                <w:top w:val="none" w:sz="0" w:space="0" w:color="auto"/>
                <w:left w:val="none" w:sz="0" w:space="0" w:color="auto"/>
                <w:bottom w:val="none" w:sz="0" w:space="0" w:color="auto"/>
                <w:right w:val="none" w:sz="0" w:space="0" w:color="auto"/>
              </w:divBdr>
              <w:divsChild>
                <w:div w:id="677392245">
                  <w:marLeft w:val="0"/>
                  <w:marRight w:val="0"/>
                  <w:marTop w:val="0"/>
                  <w:marBottom w:val="0"/>
                  <w:divBdr>
                    <w:top w:val="none" w:sz="0" w:space="0" w:color="auto"/>
                    <w:left w:val="none" w:sz="0" w:space="0" w:color="auto"/>
                    <w:bottom w:val="none" w:sz="0" w:space="0" w:color="auto"/>
                    <w:right w:val="none" w:sz="0" w:space="0" w:color="auto"/>
                  </w:divBdr>
                  <w:divsChild>
                    <w:div w:id="563948161">
                      <w:marLeft w:val="0"/>
                      <w:marRight w:val="0"/>
                      <w:marTop w:val="0"/>
                      <w:marBottom w:val="0"/>
                      <w:divBdr>
                        <w:top w:val="none" w:sz="0" w:space="0" w:color="auto"/>
                        <w:left w:val="none" w:sz="0" w:space="0" w:color="auto"/>
                        <w:bottom w:val="none" w:sz="0" w:space="0" w:color="auto"/>
                        <w:right w:val="none" w:sz="0" w:space="0" w:color="auto"/>
                      </w:divBdr>
                      <w:divsChild>
                        <w:div w:id="787239659">
                          <w:marLeft w:val="0"/>
                          <w:marRight w:val="0"/>
                          <w:marTop w:val="0"/>
                          <w:marBottom w:val="0"/>
                          <w:divBdr>
                            <w:top w:val="none" w:sz="0" w:space="0" w:color="auto"/>
                            <w:left w:val="none" w:sz="0" w:space="0" w:color="auto"/>
                            <w:bottom w:val="none" w:sz="0" w:space="0" w:color="auto"/>
                            <w:right w:val="none" w:sz="0" w:space="0" w:color="auto"/>
                          </w:divBdr>
                          <w:divsChild>
                            <w:div w:id="833296644">
                              <w:marLeft w:val="0"/>
                              <w:marRight w:val="0"/>
                              <w:marTop w:val="0"/>
                              <w:marBottom w:val="0"/>
                              <w:divBdr>
                                <w:top w:val="none" w:sz="0" w:space="0" w:color="auto"/>
                                <w:left w:val="none" w:sz="0" w:space="0" w:color="auto"/>
                                <w:bottom w:val="none" w:sz="0" w:space="0" w:color="auto"/>
                                <w:right w:val="none" w:sz="0" w:space="0" w:color="auto"/>
                              </w:divBdr>
                              <w:divsChild>
                                <w:div w:id="170841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414092">
          <w:marLeft w:val="0"/>
          <w:marRight w:val="0"/>
          <w:marTop w:val="0"/>
          <w:marBottom w:val="0"/>
          <w:divBdr>
            <w:top w:val="none" w:sz="0" w:space="0" w:color="auto"/>
            <w:left w:val="none" w:sz="0" w:space="0" w:color="auto"/>
            <w:bottom w:val="none" w:sz="0" w:space="0" w:color="auto"/>
            <w:right w:val="none" w:sz="0" w:space="0" w:color="auto"/>
          </w:divBdr>
          <w:divsChild>
            <w:div w:id="853958563">
              <w:marLeft w:val="0"/>
              <w:marRight w:val="0"/>
              <w:marTop w:val="0"/>
              <w:marBottom w:val="0"/>
              <w:divBdr>
                <w:top w:val="none" w:sz="0" w:space="0" w:color="auto"/>
                <w:left w:val="none" w:sz="0" w:space="0" w:color="auto"/>
                <w:bottom w:val="none" w:sz="0" w:space="0" w:color="auto"/>
                <w:right w:val="none" w:sz="0" w:space="0" w:color="auto"/>
              </w:divBdr>
              <w:divsChild>
                <w:div w:id="610825065">
                  <w:marLeft w:val="0"/>
                  <w:marRight w:val="0"/>
                  <w:marTop w:val="0"/>
                  <w:marBottom w:val="0"/>
                  <w:divBdr>
                    <w:top w:val="none" w:sz="0" w:space="0" w:color="auto"/>
                    <w:left w:val="none" w:sz="0" w:space="0" w:color="auto"/>
                    <w:bottom w:val="none" w:sz="0" w:space="0" w:color="auto"/>
                    <w:right w:val="none" w:sz="0" w:space="0" w:color="auto"/>
                  </w:divBdr>
                  <w:divsChild>
                    <w:div w:id="894512375">
                      <w:marLeft w:val="0"/>
                      <w:marRight w:val="0"/>
                      <w:marTop w:val="0"/>
                      <w:marBottom w:val="0"/>
                      <w:divBdr>
                        <w:top w:val="none" w:sz="0" w:space="0" w:color="auto"/>
                        <w:left w:val="none" w:sz="0" w:space="0" w:color="auto"/>
                        <w:bottom w:val="none" w:sz="0" w:space="0" w:color="auto"/>
                        <w:right w:val="none" w:sz="0" w:space="0" w:color="auto"/>
                      </w:divBdr>
                      <w:divsChild>
                        <w:div w:id="230577903">
                          <w:marLeft w:val="0"/>
                          <w:marRight w:val="0"/>
                          <w:marTop w:val="0"/>
                          <w:marBottom w:val="0"/>
                          <w:divBdr>
                            <w:top w:val="none" w:sz="0" w:space="0" w:color="auto"/>
                            <w:left w:val="none" w:sz="0" w:space="0" w:color="auto"/>
                            <w:bottom w:val="none" w:sz="0" w:space="0" w:color="auto"/>
                            <w:right w:val="none" w:sz="0" w:space="0" w:color="auto"/>
                          </w:divBdr>
                          <w:divsChild>
                            <w:div w:id="914051114">
                              <w:marLeft w:val="0"/>
                              <w:marRight w:val="0"/>
                              <w:marTop w:val="0"/>
                              <w:marBottom w:val="0"/>
                              <w:divBdr>
                                <w:top w:val="none" w:sz="0" w:space="0" w:color="auto"/>
                                <w:left w:val="none" w:sz="0" w:space="0" w:color="auto"/>
                                <w:bottom w:val="none" w:sz="0" w:space="0" w:color="auto"/>
                                <w:right w:val="none" w:sz="0" w:space="0" w:color="auto"/>
                              </w:divBdr>
                              <w:divsChild>
                                <w:div w:id="117665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5181307">
          <w:marLeft w:val="0"/>
          <w:marRight w:val="0"/>
          <w:marTop w:val="0"/>
          <w:marBottom w:val="0"/>
          <w:divBdr>
            <w:top w:val="none" w:sz="0" w:space="0" w:color="auto"/>
            <w:left w:val="none" w:sz="0" w:space="0" w:color="auto"/>
            <w:bottom w:val="none" w:sz="0" w:space="0" w:color="auto"/>
            <w:right w:val="none" w:sz="0" w:space="0" w:color="auto"/>
          </w:divBdr>
          <w:divsChild>
            <w:div w:id="515115460">
              <w:marLeft w:val="0"/>
              <w:marRight w:val="0"/>
              <w:marTop w:val="0"/>
              <w:marBottom w:val="0"/>
              <w:divBdr>
                <w:top w:val="none" w:sz="0" w:space="0" w:color="auto"/>
                <w:left w:val="none" w:sz="0" w:space="0" w:color="auto"/>
                <w:bottom w:val="none" w:sz="0" w:space="0" w:color="auto"/>
                <w:right w:val="none" w:sz="0" w:space="0" w:color="auto"/>
              </w:divBdr>
              <w:divsChild>
                <w:div w:id="834809546">
                  <w:marLeft w:val="0"/>
                  <w:marRight w:val="0"/>
                  <w:marTop w:val="0"/>
                  <w:marBottom w:val="0"/>
                  <w:divBdr>
                    <w:top w:val="none" w:sz="0" w:space="0" w:color="auto"/>
                    <w:left w:val="none" w:sz="0" w:space="0" w:color="auto"/>
                    <w:bottom w:val="none" w:sz="0" w:space="0" w:color="auto"/>
                    <w:right w:val="none" w:sz="0" w:space="0" w:color="auto"/>
                  </w:divBdr>
                  <w:divsChild>
                    <w:div w:id="249319341">
                      <w:marLeft w:val="0"/>
                      <w:marRight w:val="0"/>
                      <w:marTop w:val="0"/>
                      <w:marBottom w:val="0"/>
                      <w:divBdr>
                        <w:top w:val="none" w:sz="0" w:space="0" w:color="auto"/>
                        <w:left w:val="none" w:sz="0" w:space="0" w:color="auto"/>
                        <w:bottom w:val="none" w:sz="0" w:space="0" w:color="auto"/>
                        <w:right w:val="none" w:sz="0" w:space="0" w:color="auto"/>
                      </w:divBdr>
                      <w:divsChild>
                        <w:div w:id="763067988">
                          <w:marLeft w:val="0"/>
                          <w:marRight w:val="0"/>
                          <w:marTop w:val="0"/>
                          <w:marBottom w:val="0"/>
                          <w:divBdr>
                            <w:top w:val="none" w:sz="0" w:space="0" w:color="auto"/>
                            <w:left w:val="none" w:sz="0" w:space="0" w:color="auto"/>
                            <w:bottom w:val="none" w:sz="0" w:space="0" w:color="auto"/>
                            <w:right w:val="none" w:sz="0" w:space="0" w:color="auto"/>
                          </w:divBdr>
                          <w:divsChild>
                            <w:div w:id="1943414878">
                              <w:marLeft w:val="0"/>
                              <w:marRight w:val="0"/>
                              <w:marTop w:val="0"/>
                              <w:marBottom w:val="0"/>
                              <w:divBdr>
                                <w:top w:val="none" w:sz="0" w:space="0" w:color="auto"/>
                                <w:left w:val="none" w:sz="0" w:space="0" w:color="auto"/>
                                <w:bottom w:val="none" w:sz="0" w:space="0" w:color="auto"/>
                                <w:right w:val="none" w:sz="0" w:space="0" w:color="auto"/>
                              </w:divBdr>
                              <w:divsChild>
                                <w:div w:id="14958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355096">
          <w:marLeft w:val="0"/>
          <w:marRight w:val="0"/>
          <w:marTop w:val="0"/>
          <w:marBottom w:val="0"/>
          <w:divBdr>
            <w:top w:val="none" w:sz="0" w:space="0" w:color="auto"/>
            <w:left w:val="none" w:sz="0" w:space="0" w:color="auto"/>
            <w:bottom w:val="none" w:sz="0" w:space="0" w:color="auto"/>
            <w:right w:val="none" w:sz="0" w:space="0" w:color="auto"/>
          </w:divBdr>
          <w:divsChild>
            <w:div w:id="1687826960">
              <w:marLeft w:val="0"/>
              <w:marRight w:val="0"/>
              <w:marTop w:val="0"/>
              <w:marBottom w:val="0"/>
              <w:divBdr>
                <w:top w:val="none" w:sz="0" w:space="0" w:color="auto"/>
                <w:left w:val="none" w:sz="0" w:space="0" w:color="auto"/>
                <w:bottom w:val="none" w:sz="0" w:space="0" w:color="auto"/>
                <w:right w:val="none" w:sz="0" w:space="0" w:color="auto"/>
              </w:divBdr>
              <w:divsChild>
                <w:div w:id="1093937171">
                  <w:marLeft w:val="0"/>
                  <w:marRight w:val="0"/>
                  <w:marTop w:val="0"/>
                  <w:marBottom w:val="0"/>
                  <w:divBdr>
                    <w:top w:val="none" w:sz="0" w:space="0" w:color="auto"/>
                    <w:left w:val="none" w:sz="0" w:space="0" w:color="auto"/>
                    <w:bottom w:val="none" w:sz="0" w:space="0" w:color="auto"/>
                    <w:right w:val="none" w:sz="0" w:space="0" w:color="auto"/>
                  </w:divBdr>
                  <w:divsChild>
                    <w:div w:id="2038850468">
                      <w:marLeft w:val="0"/>
                      <w:marRight w:val="0"/>
                      <w:marTop w:val="0"/>
                      <w:marBottom w:val="0"/>
                      <w:divBdr>
                        <w:top w:val="none" w:sz="0" w:space="0" w:color="auto"/>
                        <w:left w:val="none" w:sz="0" w:space="0" w:color="auto"/>
                        <w:bottom w:val="none" w:sz="0" w:space="0" w:color="auto"/>
                        <w:right w:val="none" w:sz="0" w:space="0" w:color="auto"/>
                      </w:divBdr>
                      <w:divsChild>
                        <w:div w:id="1393969127">
                          <w:marLeft w:val="0"/>
                          <w:marRight w:val="0"/>
                          <w:marTop w:val="0"/>
                          <w:marBottom w:val="0"/>
                          <w:divBdr>
                            <w:top w:val="none" w:sz="0" w:space="0" w:color="auto"/>
                            <w:left w:val="none" w:sz="0" w:space="0" w:color="auto"/>
                            <w:bottom w:val="none" w:sz="0" w:space="0" w:color="auto"/>
                            <w:right w:val="none" w:sz="0" w:space="0" w:color="auto"/>
                          </w:divBdr>
                          <w:divsChild>
                            <w:div w:id="708380821">
                              <w:marLeft w:val="0"/>
                              <w:marRight w:val="0"/>
                              <w:marTop w:val="0"/>
                              <w:marBottom w:val="0"/>
                              <w:divBdr>
                                <w:top w:val="none" w:sz="0" w:space="0" w:color="auto"/>
                                <w:left w:val="none" w:sz="0" w:space="0" w:color="auto"/>
                                <w:bottom w:val="none" w:sz="0" w:space="0" w:color="auto"/>
                                <w:right w:val="none" w:sz="0" w:space="0" w:color="auto"/>
                              </w:divBdr>
                              <w:divsChild>
                                <w:div w:id="159436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3201445">
          <w:marLeft w:val="0"/>
          <w:marRight w:val="0"/>
          <w:marTop w:val="0"/>
          <w:marBottom w:val="0"/>
          <w:divBdr>
            <w:top w:val="none" w:sz="0" w:space="0" w:color="auto"/>
            <w:left w:val="none" w:sz="0" w:space="0" w:color="auto"/>
            <w:bottom w:val="none" w:sz="0" w:space="0" w:color="auto"/>
            <w:right w:val="none" w:sz="0" w:space="0" w:color="auto"/>
          </w:divBdr>
          <w:divsChild>
            <w:div w:id="2060980114">
              <w:marLeft w:val="0"/>
              <w:marRight w:val="0"/>
              <w:marTop w:val="0"/>
              <w:marBottom w:val="0"/>
              <w:divBdr>
                <w:top w:val="none" w:sz="0" w:space="0" w:color="auto"/>
                <w:left w:val="none" w:sz="0" w:space="0" w:color="auto"/>
                <w:bottom w:val="none" w:sz="0" w:space="0" w:color="auto"/>
                <w:right w:val="none" w:sz="0" w:space="0" w:color="auto"/>
              </w:divBdr>
              <w:divsChild>
                <w:div w:id="1074742800">
                  <w:marLeft w:val="0"/>
                  <w:marRight w:val="0"/>
                  <w:marTop w:val="0"/>
                  <w:marBottom w:val="0"/>
                  <w:divBdr>
                    <w:top w:val="none" w:sz="0" w:space="0" w:color="auto"/>
                    <w:left w:val="none" w:sz="0" w:space="0" w:color="auto"/>
                    <w:bottom w:val="none" w:sz="0" w:space="0" w:color="auto"/>
                    <w:right w:val="none" w:sz="0" w:space="0" w:color="auto"/>
                  </w:divBdr>
                  <w:divsChild>
                    <w:div w:id="545794089">
                      <w:marLeft w:val="0"/>
                      <w:marRight w:val="0"/>
                      <w:marTop w:val="0"/>
                      <w:marBottom w:val="0"/>
                      <w:divBdr>
                        <w:top w:val="none" w:sz="0" w:space="0" w:color="auto"/>
                        <w:left w:val="none" w:sz="0" w:space="0" w:color="auto"/>
                        <w:bottom w:val="none" w:sz="0" w:space="0" w:color="auto"/>
                        <w:right w:val="none" w:sz="0" w:space="0" w:color="auto"/>
                      </w:divBdr>
                      <w:divsChild>
                        <w:div w:id="265503673">
                          <w:marLeft w:val="0"/>
                          <w:marRight w:val="0"/>
                          <w:marTop w:val="0"/>
                          <w:marBottom w:val="0"/>
                          <w:divBdr>
                            <w:top w:val="none" w:sz="0" w:space="0" w:color="auto"/>
                            <w:left w:val="none" w:sz="0" w:space="0" w:color="auto"/>
                            <w:bottom w:val="none" w:sz="0" w:space="0" w:color="auto"/>
                            <w:right w:val="none" w:sz="0" w:space="0" w:color="auto"/>
                          </w:divBdr>
                          <w:divsChild>
                            <w:div w:id="1692494669">
                              <w:marLeft w:val="0"/>
                              <w:marRight w:val="0"/>
                              <w:marTop w:val="0"/>
                              <w:marBottom w:val="0"/>
                              <w:divBdr>
                                <w:top w:val="none" w:sz="0" w:space="0" w:color="auto"/>
                                <w:left w:val="none" w:sz="0" w:space="0" w:color="auto"/>
                                <w:bottom w:val="none" w:sz="0" w:space="0" w:color="auto"/>
                                <w:right w:val="none" w:sz="0" w:space="0" w:color="auto"/>
                              </w:divBdr>
                              <w:divsChild>
                                <w:div w:id="76608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8967067">
          <w:marLeft w:val="0"/>
          <w:marRight w:val="0"/>
          <w:marTop w:val="0"/>
          <w:marBottom w:val="0"/>
          <w:divBdr>
            <w:top w:val="none" w:sz="0" w:space="0" w:color="auto"/>
            <w:left w:val="none" w:sz="0" w:space="0" w:color="auto"/>
            <w:bottom w:val="none" w:sz="0" w:space="0" w:color="auto"/>
            <w:right w:val="none" w:sz="0" w:space="0" w:color="auto"/>
          </w:divBdr>
          <w:divsChild>
            <w:div w:id="226575931">
              <w:marLeft w:val="0"/>
              <w:marRight w:val="0"/>
              <w:marTop w:val="0"/>
              <w:marBottom w:val="0"/>
              <w:divBdr>
                <w:top w:val="none" w:sz="0" w:space="0" w:color="auto"/>
                <w:left w:val="none" w:sz="0" w:space="0" w:color="auto"/>
                <w:bottom w:val="none" w:sz="0" w:space="0" w:color="auto"/>
                <w:right w:val="none" w:sz="0" w:space="0" w:color="auto"/>
              </w:divBdr>
              <w:divsChild>
                <w:div w:id="1155803699">
                  <w:marLeft w:val="0"/>
                  <w:marRight w:val="0"/>
                  <w:marTop w:val="0"/>
                  <w:marBottom w:val="0"/>
                  <w:divBdr>
                    <w:top w:val="none" w:sz="0" w:space="0" w:color="auto"/>
                    <w:left w:val="none" w:sz="0" w:space="0" w:color="auto"/>
                    <w:bottom w:val="none" w:sz="0" w:space="0" w:color="auto"/>
                    <w:right w:val="none" w:sz="0" w:space="0" w:color="auto"/>
                  </w:divBdr>
                  <w:divsChild>
                    <w:div w:id="1016539724">
                      <w:marLeft w:val="0"/>
                      <w:marRight w:val="0"/>
                      <w:marTop w:val="0"/>
                      <w:marBottom w:val="0"/>
                      <w:divBdr>
                        <w:top w:val="none" w:sz="0" w:space="0" w:color="auto"/>
                        <w:left w:val="none" w:sz="0" w:space="0" w:color="auto"/>
                        <w:bottom w:val="none" w:sz="0" w:space="0" w:color="auto"/>
                        <w:right w:val="none" w:sz="0" w:space="0" w:color="auto"/>
                      </w:divBdr>
                      <w:divsChild>
                        <w:div w:id="1437293302">
                          <w:marLeft w:val="0"/>
                          <w:marRight w:val="0"/>
                          <w:marTop w:val="0"/>
                          <w:marBottom w:val="0"/>
                          <w:divBdr>
                            <w:top w:val="none" w:sz="0" w:space="0" w:color="auto"/>
                            <w:left w:val="none" w:sz="0" w:space="0" w:color="auto"/>
                            <w:bottom w:val="none" w:sz="0" w:space="0" w:color="auto"/>
                            <w:right w:val="none" w:sz="0" w:space="0" w:color="auto"/>
                          </w:divBdr>
                          <w:divsChild>
                            <w:div w:id="985822128">
                              <w:marLeft w:val="0"/>
                              <w:marRight w:val="0"/>
                              <w:marTop w:val="0"/>
                              <w:marBottom w:val="0"/>
                              <w:divBdr>
                                <w:top w:val="none" w:sz="0" w:space="0" w:color="auto"/>
                                <w:left w:val="none" w:sz="0" w:space="0" w:color="auto"/>
                                <w:bottom w:val="none" w:sz="0" w:space="0" w:color="auto"/>
                                <w:right w:val="none" w:sz="0" w:space="0" w:color="auto"/>
                              </w:divBdr>
                              <w:divsChild>
                                <w:div w:id="208491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7920062">
          <w:marLeft w:val="0"/>
          <w:marRight w:val="0"/>
          <w:marTop w:val="0"/>
          <w:marBottom w:val="0"/>
          <w:divBdr>
            <w:top w:val="none" w:sz="0" w:space="0" w:color="auto"/>
            <w:left w:val="none" w:sz="0" w:space="0" w:color="auto"/>
            <w:bottom w:val="none" w:sz="0" w:space="0" w:color="auto"/>
            <w:right w:val="none" w:sz="0" w:space="0" w:color="auto"/>
          </w:divBdr>
          <w:divsChild>
            <w:div w:id="1178079462">
              <w:marLeft w:val="0"/>
              <w:marRight w:val="0"/>
              <w:marTop w:val="0"/>
              <w:marBottom w:val="0"/>
              <w:divBdr>
                <w:top w:val="none" w:sz="0" w:space="0" w:color="auto"/>
                <w:left w:val="none" w:sz="0" w:space="0" w:color="auto"/>
                <w:bottom w:val="none" w:sz="0" w:space="0" w:color="auto"/>
                <w:right w:val="none" w:sz="0" w:space="0" w:color="auto"/>
              </w:divBdr>
              <w:divsChild>
                <w:div w:id="243036123">
                  <w:marLeft w:val="0"/>
                  <w:marRight w:val="0"/>
                  <w:marTop w:val="0"/>
                  <w:marBottom w:val="0"/>
                  <w:divBdr>
                    <w:top w:val="none" w:sz="0" w:space="0" w:color="auto"/>
                    <w:left w:val="none" w:sz="0" w:space="0" w:color="auto"/>
                    <w:bottom w:val="none" w:sz="0" w:space="0" w:color="auto"/>
                    <w:right w:val="none" w:sz="0" w:space="0" w:color="auto"/>
                  </w:divBdr>
                  <w:divsChild>
                    <w:div w:id="1292437585">
                      <w:marLeft w:val="0"/>
                      <w:marRight w:val="0"/>
                      <w:marTop w:val="0"/>
                      <w:marBottom w:val="0"/>
                      <w:divBdr>
                        <w:top w:val="none" w:sz="0" w:space="0" w:color="auto"/>
                        <w:left w:val="none" w:sz="0" w:space="0" w:color="auto"/>
                        <w:bottom w:val="none" w:sz="0" w:space="0" w:color="auto"/>
                        <w:right w:val="none" w:sz="0" w:space="0" w:color="auto"/>
                      </w:divBdr>
                      <w:divsChild>
                        <w:div w:id="1238900867">
                          <w:marLeft w:val="0"/>
                          <w:marRight w:val="0"/>
                          <w:marTop w:val="0"/>
                          <w:marBottom w:val="0"/>
                          <w:divBdr>
                            <w:top w:val="none" w:sz="0" w:space="0" w:color="auto"/>
                            <w:left w:val="none" w:sz="0" w:space="0" w:color="auto"/>
                            <w:bottom w:val="none" w:sz="0" w:space="0" w:color="auto"/>
                            <w:right w:val="none" w:sz="0" w:space="0" w:color="auto"/>
                          </w:divBdr>
                          <w:divsChild>
                            <w:div w:id="356279081">
                              <w:marLeft w:val="0"/>
                              <w:marRight w:val="0"/>
                              <w:marTop w:val="0"/>
                              <w:marBottom w:val="0"/>
                              <w:divBdr>
                                <w:top w:val="none" w:sz="0" w:space="0" w:color="auto"/>
                                <w:left w:val="none" w:sz="0" w:space="0" w:color="auto"/>
                                <w:bottom w:val="none" w:sz="0" w:space="0" w:color="auto"/>
                                <w:right w:val="none" w:sz="0" w:space="0" w:color="auto"/>
                              </w:divBdr>
                              <w:divsChild>
                                <w:div w:id="78226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1796980">
      <w:bodyDiv w:val="1"/>
      <w:marLeft w:val="0"/>
      <w:marRight w:val="0"/>
      <w:marTop w:val="0"/>
      <w:marBottom w:val="0"/>
      <w:divBdr>
        <w:top w:val="none" w:sz="0" w:space="0" w:color="auto"/>
        <w:left w:val="none" w:sz="0" w:space="0" w:color="auto"/>
        <w:bottom w:val="none" w:sz="0" w:space="0" w:color="auto"/>
        <w:right w:val="none" w:sz="0" w:space="0" w:color="auto"/>
      </w:divBdr>
    </w:div>
    <w:div w:id="19096077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428885731143C1BFBB591DD71A01C7"/>
        <w:category>
          <w:name w:val="General"/>
          <w:gallery w:val="placeholder"/>
        </w:category>
        <w:types>
          <w:type w:val="bbPlcHdr"/>
        </w:types>
        <w:behaviors>
          <w:behavior w:val="content"/>
        </w:behaviors>
        <w:guid w:val="{821B6A47-1978-4C8A-A09C-431276024FFE}"/>
      </w:docPartPr>
      <w:docPartBody>
        <w:p w:rsidR="00020FC0" w:rsidRDefault="00D236F8" w:rsidP="00D236F8">
          <w:pPr>
            <w:pStyle w:val="9D428885731143C1BFBB591DD71A01C7"/>
          </w:pPr>
          <w:r>
            <w:rPr>
              <w:color w:val="7F7F7F" w:themeColor="text1" w:themeTint="80"/>
            </w:rPr>
            <w:t>[Document title]</w:t>
          </w:r>
        </w:p>
      </w:docPartBody>
    </w:docPart>
    <w:docPart>
      <w:docPartPr>
        <w:name w:val="D961ED38B4A047FBA2BA267DDF08C1A3"/>
        <w:category>
          <w:name w:val="General"/>
          <w:gallery w:val="placeholder"/>
        </w:category>
        <w:types>
          <w:type w:val="bbPlcHdr"/>
        </w:types>
        <w:behaviors>
          <w:behavior w:val="content"/>
        </w:behaviors>
        <w:guid w:val="{49316EB5-83A4-4503-93CD-FB3C74CDBDB2}"/>
      </w:docPartPr>
      <w:docPartBody>
        <w:p w:rsidR="005F14E4" w:rsidRDefault="00B110D1" w:rsidP="00B110D1">
          <w:pPr>
            <w:pStyle w:val="D961ED38B4A047FBA2BA267DDF08C1A3"/>
          </w:pPr>
          <w:r>
            <w:rPr>
              <w:color w:val="7F7F7F" w:themeColor="text1" w:themeTint="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6F8"/>
    <w:rsid w:val="00016FD3"/>
    <w:rsid w:val="00020FC0"/>
    <w:rsid w:val="0007043D"/>
    <w:rsid w:val="00071B22"/>
    <w:rsid w:val="0010033C"/>
    <w:rsid w:val="00105AFB"/>
    <w:rsid w:val="00143D1F"/>
    <w:rsid w:val="0016277F"/>
    <w:rsid w:val="00180D53"/>
    <w:rsid w:val="00195380"/>
    <w:rsid w:val="001A64F6"/>
    <w:rsid w:val="001B3F4E"/>
    <w:rsid w:val="001C0985"/>
    <w:rsid w:val="001C5FD0"/>
    <w:rsid w:val="001D596E"/>
    <w:rsid w:val="001F71BC"/>
    <w:rsid w:val="002145C7"/>
    <w:rsid w:val="00216A82"/>
    <w:rsid w:val="00227272"/>
    <w:rsid w:val="002A2469"/>
    <w:rsid w:val="002D6F0A"/>
    <w:rsid w:val="002D7D86"/>
    <w:rsid w:val="002E02B0"/>
    <w:rsid w:val="002E2205"/>
    <w:rsid w:val="00307407"/>
    <w:rsid w:val="0033436B"/>
    <w:rsid w:val="00407C83"/>
    <w:rsid w:val="004454DA"/>
    <w:rsid w:val="00481DAC"/>
    <w:rsid w:val="0049704D"/>
    <w:rsid w:val="004D6ED2"/>
    <w:rsid w:val="00590D9E"/>
    <w:rsid w:val="005964E2"/>
    <w:rsid w:val="005B1234"/>
    <w:rsid w:val="005C36B7"/>
    <w:rsid w:val="005F14E4"/>
    <w:rsid w:val="005F7A5A"/>
    <w:rsid w:val="00637416"/>
    <w:rsid w:val="0069149B"/>
    <w:rsid w:val="006A0393"/>
    <w:rsid w:val="006A3BD1"/>
    <w:rsid w:val="006D065D"/>
    <w:rsid w:val="006E259B"/>
    <w:rsid w:val="006F55E4"/>
    <w:rsid w:val="00837877"/>
    <w:rsid w:val="00843C0D"/>
    <w:rsid w:val="0085282A"/>
    <w:rsid w:val="00885201"/>
    <w:rsid w:val="008A06B0"/>
    <w:rsid w:val="008D1D24"/>
    <w:rsid w:val="009135E9"/>
    <w:rsid w:val="009318CA"/>
    <w:rsid w:val="00984803"/>
    <w:rsid w:val="009E0A52"/>
    <w:rsid w:val="009E4FBF"/>
    <w:rsid w:val="009F573C"/>
    <w:rsid w:val="00A020F6"/>
    <w:rsid w:val="00A13512"/>
    <w:rsid w:val="00A47DE9"/>
    <w:rsid w:val="00A651F2"/>
    <w:rsid w:val="00A766C4"/>
    <w:rsid w:val="00AB35A4"/>
    <w:rsid w:val="00B110D1"/>
    <w:rsid w:val="00B65B58"/>
    <w:rsid w:val="00B748AE"/>
    <w:rsid w:val="00B91100"/>
    <w:rsid w:val="00B930FF"/>
    <w:rsid w:val="00BF4AE4"/>
    <w:rsid w:val="00CB798C"/>
    <w:rsid w:val="00D236F8"/>
    <w:rsid w:val="00DA41FC"/>
    <w:rsid w:val="00DC5E72"/>
    <w:rsid w:val="00DD224C"/>
    <w:rsid w:val="00DE0347"/>
    <w:rsid w:val="00E16705"/>
    <w:rsid w:val="00E320E7"/>
    <w:rsid w:val="00E915ED"/>
    <w:rsid w:val="00ED116C"/>
    <w:rsid w:val="00ED7556"/>
    <w:rsid w:val="00EE5091"/>
    <w:rsid w:val="00EF11CE"/>
    <w:rsid w:val="00EF6EC9"/>
    <w:rsid w:val="00F24D29"/>
    <w:rsid w:val="00F717FE"/>
    <w:rsid w:val="00F9117A"/>
    <w:rsid w:val="00FB4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D428885731143C1BFBB591DD71A01C7">
    <w:name w:val="9D428885731143C1BFBB591DD71A01C7"/>
    <w:rsid w:val="00D236F8"/>
  </w:style>
  <w:style w:type="paragraph" w:customStyle="1" w:styleId="D961ED38B4A047FBA2BA267DDF08C1A3">
    <w:name w:val="D961ED38B4A047FBA2BA267DDF08C1A3"/>
    <w:rsid w:val="00B110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8b038e86-bb92-4a5f-a2c8-88e5ad0d9757" xsi:nil="true"/>
    <lcf76f155ced4ddcb4097134ff3c332f xmlns="b2bf0393-97b4-4e07-90d4-03a327b6947a">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F0C3FFC54779A4F8F260614F9F7C466" ma:contentTypeVersion="18" ma:contentTypeDescription="Create a new document." ma:contentTypeScope="" ma:versionID="7d087291c44a1035e98a036933206710">
  <xsd:schema xmlns:xsd="http://www.w3.org/2001/XMLSchema" xmlns:xs="http://www.w3.org/2001/XMLSchema" xmlns:p="http://schemas.microsoft.com/office/2006/metadata/properties" xmlns:ns1="http://schemas.microsoft.com/sharepoint/v3" xmlns:ns2="b2bf0393-97b4-4e07-90d4-03a327b6947a" xmlns:ns3="8b038e86-bb92-4a5f-a2c8-88e5ad0d9757" targetNamespace="http://schemas.microsoft.com/office/2006/metadata/properties" ma:root="true" ma:fieldsID="fdfa6bc8fce2bf66fee8262591864a3c" ns1:_="" ns2:_="" ns3:_="">
    <xsd:import namespace="http://schemas.microsoft.com/sharepoint/v3"/>
    <xsd:import namespace="b2bf0393-97b4-4e07-90d4-03a327b6947a"/>
    <xsd:import namespace="8b038e86-bb92-4a5f-a2c8-88e5ad0d97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bf0393-97b4-4e07-90d4-03a327b694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874fec-6985-468d-9a86-0194f6fd86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038e86-bb92-4a5f-a2c8-88e5ad0d97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a3a9d97-baf6-4cac-8def-3fd901e1eb33}" ma:internalName="TaxCatchAll" ma:showField="CatchAllData" ma:web="8b038e86-bb92-4a5f-a2c8-88e5ad0d97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1EA959-8979-4EAF-B63B-8B36CB2A6A43}">
  <ds:schemaRefs>
    <ds:schemaRef ds:uri="http://schemas.microsoft.com/office/2006/metadata/properties"/>
    <ds:schemaRef ds:uri="http://schemas.microsoft.com/office/infopath/2007/PartnerControls"/>
    <ds:schemaRef ds:uri="http://schemas.microsoft.com/sharepoint/v3"/>
    <ds:schemaRef ds:uri="8b038e86-bb92-4a5f-a2c8-88e5ad0d9757"/>
    <ds:schemaRef ds:uri="b2bf0393-97b4-4e07-90d4-03a327b6947a"/>
  </ds:schemaRefs>
</ds:datastoreItem>
</file>

<file path=customXml/itemProps2.xml><?xml version="1.0" encoding="utf-8"?>
<ds:datastoreItem xmlns:ds="http://schemas.openxmlformats.org/officeDocument/2006/customXml" ds:itemID="{6903A996-A612-4F7F-9BBB-5E866E954492}">
  <ds:schemaRefs>
    <ds:schemaRef ds:uri="http://schemas.microsoft.com/sharepoint/v3/contenttype/forms"/>
  </ds:schemaRefs>
</ds:datastoreItem>
</file>

<file path=customXml/itemProps3.xml><?xml version="1.0" encoding="utf-8"?>
<ds:datastoreItem xmlns:ds="http://schemas.openxmlformats.org/officeDocument/2006/customXml" ds:itemID="{28D67CC0-816F-49FD-888A-49BC76AECBE9}">
  <ds:schemaRefs>
    <ds:schemaRef ds:uri="http://schemas.openxmlformats.org/officeDocument/2006/bibliography"/>
  </ds:schemaRefs>
</ds:datastoreItem>
</file>

<file path=customXml/itemProps4.xml><?xml version="1.0" encoding="utf-8"?>
<ds:datastoreItem xmlns:ds="http://schemas.openxmlformats.org/officeDocument/2006/customXml" ds:itemID="{4B2FF6F1-E8C4-44BC-B187-488EC713DE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bf0393-97b4-4e07-90d4-03a327b6947a"/>
    <ds:schemaRef ds:uri="8b038e86-bb92-4a5f-a2c8-88e5ad0d9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3261</Words>
  <Characters>18525</Characters>
  <Application>Microsoft Office Word</Application>
  <DocSecurity>0</DocSecurity>
  <Lines>741</Lines>
  <Paragraphs>605</Paragraphs>
  <ScaleCrop>false</ScaleCrop>
  <HeadingPairs>
    <vt:vector size="2" baseType="variant">
      <vt:variant>
        <vt:lpstr>Title</vt:lpstr>
      </vt:variant>
      <vt:variant>
        <vt:i4>1</vt:i4>
      </vt:variant>
    </vt:vector>
  </HeadingPairs>
  <TitlesOfParts>
    <vt:vector size="1" baseType="lpstr">
      <vt:lpstr>TCAAP RAB Meeting Minutes</vt:lpstr>
    </vt:vector>
  </TitlesOfParts>
  <Company/>
  <LinksUpToDate>false</LinksUpToDate>
  <CharactersWithSpaces>21181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TCAAP RAB Meeting Minutes</dc:title>
  <dc:subject/>
  <dc:creator>Kay Toye</dc:creator>
  <cp:keywords/>
  <dc:description/>
  <cp:lastModifiedBy>Kay Toye</cp:lastModifiedBy>
  <cp:revision>4</cp:revision>
  <cp:lastPrinted>2021-12-30T14:11:00Z</cp:lastPrinted>
  <dcterms:created xsi:type="dcterms:W3CDTF">2023-10-06T18:52:00Z</dcterms:created>
  <dcterms:modified xsi:type="dcterms:W3CDTF">2026-08-11T22:04:00Z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0x0101008F0C3FFC54779A4F8F260614F9F7C466</vt:lpwstr>
  </property>
  <property fmtid="{D5CDD505-2E9C-101B-9397-08002B2CF9AE}" pid="3" name="MediaServiceImageTags">
    <vt:lpwstr/>
  </property>
</Properties>
</file>