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42A8" w14:textId="77777777" w:rsidR="00F204B6" w:rsidRPr="00607BDF" w:rsidRDefault="00F204B6" w:rsidP="000B1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3C2C8C4" w14:textId="4F9DF6AE" w:rsidR="000B137F" w:rsidRPr="00494F5B" w:rsidRDefault="000B137F" w:rsidP="000B1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94F5B">
        <w:rPr>
          <w:rFonts w:ascii="Arial" w:hAnsi="Arial" w:cs="Arial"/>
          <w:b/>
          <w:bCs/>
        </w:rPr>
        <w:t xml:space="preserve">Former </w:t>
      </w:r>
      <w:r w:rsidR="00625D28" w:rsidRPr="00494F5B">
        <w:rPr>
          <w:rFonts w:ascii="Arial" w:hAnsi="Arial" w:cs="Arial"/>
          <w:b/>
          <w:bCs/>
        </w:rPr>
        <w:t xml:space="preserve">Twin Cities </w:t>
      </w:r>
      <w:r w:rsidRPr="00494F5B">
        <w:rPr>
          <w:rFonts w:ascii="Arial" w:hAnsi="Arial" w:cs="Arial"/>
          <w:b/>
          <w:bCs/>
        </w:rPr>
        <w:t>Army Ammunition Plant (</w:t>
      </w:r>
      <w:r w:rsidR="00625D28" w:rsidRPr="00494F5B">
        <w:rPr>
          <w:rFonts w:ascii="Arial" w:hAnsi="Arial" w:cs="Arial"/>
          <w:b/>
          <w:bCs/>
        </w:rPr>
        <w:t>TCAAP</w:t>
      </w:r>
      <w:r w:rsidRPr="00494F5B">
        <w:rPr>
          <w:rFonts w:ascii="Arial" w:hAnsi="Arial" w:cs="Arial"/>
          <w:b/>
          <w:bCs/>
        </w:rPr>
        <w:t xml:space="preserve">) </w:t>
      </w:r>
    </w:p>
    <w:p w14:paraId="129CF3ED" w14:textId="42AAB461" w:rsidR="000B137F" w:rsidRPr="00494F5B" w:rsidRDefault="000B137F" w:rsidP="000B1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94F5B">
        <w:rPr>
          <w:rFonts w:ascii="Arial" w:hAnsi="Arial" w:cs="Arial"/>
          <w:b/>
          <w:bCs/>
        </w:rPr>
        <w:t>Restoration Advisory Board</w:t>
      </w:r>
      <w:r w:rsidR="002019E9" w:rsidRPr="00494F5B">
        <w:rPr>
          <w:rFonts w:ascii="Arial" w:hAnsi="Arial" w:cs="Arial"/>
          <w:b/>
          <w:bCs/>
        </w:rPr>
        <w:t xml:space="preserve"> (RAB)</w:t>
      </w:r>
      <w:r w:rsidRPr="00494F5B">
        <w:rPr>
          <w:rFonts w:ascii="Arial" w:hAnsi="Arial" w:cs="Arial"/>
          <w:b/>
          <w:bCs/>
        </w:rPr>
        <w:t xml:space="preserve"> Meeting </w:t>
      </w:r>
    </w:p>
    <w:p w14:paraId="2A469428" w14:textId="112E3EF2" w:rsidR="000B137F" w:rsidRPr="00494F5B" w:rsidRDefault="00E70F13" w:rsidP="000B137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494F5B">
        <w:rPr>
          <w:rFonts w:ascii="Arial" w:hAnsi="Arial" w:cs="Arial"/>
          <w:b/>
          <w:bCs/>
        </w:rPr>
        <w:t xml:space="preserve">In Person and on </w:t>
      </w:r>
      <w:r w:rsidR="0033292D" w:rsidRPr="00494F5B">
        <w:rPr>
          <w:rFonts w:ascii="Arial" w:hAnsi="Arial" w:cs="Arial"/>
          <w:b/>
          <w:bCs/>
        </w:rPr>
        <w:t>Microsoft Teams</w:t>
      </w:r>
    </w:p>
    <w:p w14:paraId="70AE79D3" w14:textId="384023E7" w:rsidR="000B137F" w:rsidRPr="00494F5B" w:rsidRDefault="00494F5B" w:rsidP="000B137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824104">
        <w:rPr>
          <w:rFonts w:ascii="Arial" w:hAnsi="Arial" w:cs="Arial"/>
          <w:b/>
          <w:bCs/>
        </w:rPr>
        <w:t>February</w:t>
      </w:r>
      <w:r w:rsidR="05955D63" w:rsidRPr="00494F5B">
        <w:rPr>
          <w:rFonts w:ascii="Arial" w:hAnsi="Arial" w:cs="Arial"/>
          <w:b/>
          <w:bCs/>
        </w:rPr>
        <w:t xml:space="preserve"> </w:t>
      </w:r>
      <w:r w:rsidR="00EF1BC4" w:rsidRPr="00494F5B">
        <w:rPr>
          <w:rFonts w:ascii="Arial" w:hAnsi="Arial" w:cs="Arial"/>
          <w:b/>
          <w:bCs/>
        </w:rPr>
        <w:t>1</w:t>
      </w:r>
      <w:r w:rsidRPr="00824104">
        <w:rPr>
          <w:rFonts w:ascii="Arial" w:hAnsi="Arial" w:cs="Arial"/>
          <w:b/>
          <w:bCs/>
        </w:rPr>
        <w:t>8</w:t>
      </w:r>
      <w:r w:rsidR="00515E82" w:rsidRPr="00494F5B">
        <w:rPr>
          <w:rFonts w:ascii="Arial" w:hAnsi="Arial" w:cs="Arial"/>
          <w:b/>
          <w:bCs/>
        </w:rPr>
        <w:t>, 202</w:t>
      </w:r>
      <w:r w:rsidRPr="00824104">
        <w:rPr>
          <w:rFonts w:ascii="Arial" w:hAnsi="Arial" w:cs="Arial"/>
          <w:b/>
          <w:bCs/>
        </w:rPr>
        <w:t>5</w:t>
      </w:r>
    </w:p>
    <w:p w14:paraId="708495CD" w14:textId="77777777" w:rsidR="000B137F" w:rsidRPr="00494F5B" w:rsidRDefault="000B137F" w:rsidP="000B137F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2973C6F2" w14:textId="5C6D5DDE" w:rsidR="000B137F" w:rsidRPr="00494F5B" w:rsidRDefault="002019E9" w:rsidP="000B137F">
      <w:pPr>
        <w:autoSpaceDE w:val="0"/>
        <w:autoSpaceDN w:val="0"/>
        <w:adjustRightInd w:val="0"/>
        <w:rPr>
          <w:rFonts w:ascii="Arial" w:hAnsi="Arial" w:cs="Arial"/>
        </w:rPr>
      </w:pPr>
      <w:r w:rsidRPr="00494F5B">
        <w:rPr>
          <w:rFonts w:ascii="Arial" w:hAnsi="Arial" w:cs="Arial"/>
          <w:b/>
          <w:bCs/>
        </w:rPr>
        <w:t>Date/</w:t>
      </w:r>
      <w:r w:rsidR="000B137F" w:rsidRPr="00494F5B">
        <w:rPr>
          <w:rFonts w:ascii="Arial" w:hAnsi="Arial" w:cs="Arial"/>
          <w:b/>
          <w:bCs/>
        </w:rPr>
        <w:t>Time</w:t>
      </w:r>
      <w:r w:rsidR="000B137F" w:rsidRPr="00494F5B">
        <w:rPr>
          <w:rFonts w:ascii="Arial" w:hAnsi="Arial" w:cs="Arial"/>
        </w:rPr>
        <w:t xml:space="preserve">: </w:t>
      </w:r>
      <w:r w:rsidR="00494F5B" w:rsidRPr="00824104">
        <w:rPr>
          <w:rFonts w:ascii="Arial" w:hAnsi="Arial" w:cs="Arial"/>
        </w:rPr>
        <w:t>February</w:t>
      </w:r>
      <w:r w:rsidR="00494F5B" w:rsidRPr="00494F5B">
        <w:rPr>
          <w:rFonts w:ascii="Arial" w:hAnsi="Arial" w:cs="Arial"/>
        </w:rPr>
        <w:t xml:space="preserve"> </w:t>
      </w:r>
      <w:r w:rsidR="00EF1BC4" w:rsidRPr="00494F5B">
        <w:rPr>
          <w:rFonts w:ascii="Arial" w:hAnsi="Arial" w:cs="Arial"/>
        </w:rPr>
        <w:t>1</w:t>
      </w:r>
      <w:r w:rsidR="00494F5B" w:rsidRPr="00824104">
        <w:rPr>
          <w:rFonts w:ascii="Arial" w:hAnsi="Arial" w:cs="Arial"/>
        </w:rPr>
        <w:t>8</w:t>
      </w:r>
      <w:r w:rsidRPr="00494F5B">
        <w:rPr>
          <w:rFonts w:ascii="Arial" w:hAnsi="Arial" w:cs="Arial"/>
        </w:rPr>
        <w:t>,</w:t>
      </w:r>
      <w:r w:rsidR="000B137F" w:rsidRPr="00494F5B">
        <w:rPr>
          <w:rFonts w:ascii="Arial" w:hAnsi="Arial" w:cs="Arial"/>
        </w:rPr>
        <w:t xml:space="preserve"> </w:t>
      </w:r>
      <w:r w:rsidRPr="00494F5B">
        <w:rPr>
          <w:rFonts w:ascii="Arial" w:hAnsi="Arial" w:cs="Arial"/>
        </w:rPr>
        <w:t>202</w:t>
      </w:r>
      <w:r w:rsidR="00494F5B" w:rsidRPr="00824104">
        <w:rPr>
          <w:rFonts w:ascii="Arial" w:hAnsi="Arial" w:cs="Arial"/>
        </w:rPr>
        <w:t>5</w:t>
      </w:r>
      <w:r w:rsidRPr="00494F5B">
        <w:rPr>
          <w:rFonts w:ascii="Arial" w:hAnsi="Arial" w:cs="Arial"/>
        </w:rPr>
        <w:t>,</w:t>
      </w:r>
      <w:r w:rsidR="000B137F" w:rsidRPr="00494F5B">
        <w:rPr>
          <w:rFonts w:ascii="Arial" w:hAnsi="Arial" w:cs="Arial"/>
        </w:rPr>
        <w:t xml:space="preserve"> </w:t>
      </w:r>
      <w:r w:rsidRPr="00494F5B">
        <w:rPr>
          <w:rFonts w:ascii="Arial" w:hAnsi="Arial" w:cs="Arial"/>
        </w:rPr>
        <w:t xml:space="preserve">at </w:t>
      </w:r>
      <w:r w:rsidR="008260E9" w:rsidRPr="00494F5B">
        <w:rPr>
          <w:rFonts w:ascii="Arial" w:hAnsi="Arial" w:cs="Arial"/>
        </w:rPr>
        <w:t>7:00</w:t>
      </w:r>
      <w:r w:rsidRPr="00494F5B">
        <w:rPr>
          <w:rFonts w:ascii="Arial" w:hAnsi="Arial" w:cs="Arial"/>
        </w:rPr>
        <w:t xml:space="preserve"> pm</w:t>
      </w:r>
    </w:p>
    <w:p w14:paraId="17FBF4C4" w14:textId="08B7C255" w:rsidR="002019E9" w:rsidRPr="00494F5B" w:rsidRDefault="002019E9" w:rsidP="000B137F">
      <w:pPr>
        <w:autoSpaceDE w:val="0"/>
        <w:autoSpaceDN w:val="0"/>
        <w:adjustRightInd w:val="0"/>
        <w:rPr>
          <w:rFonts w:ascii="Arial" w:hAnsi="Arial" w:cs="Arial"/>
        </w:rPr>
      </w:pPr>
      <w:r w:rsidRPr="00494F5B">
        <w:rPr>
          <w:rFonts w:ascii="Arial" w:hAnsi="Arial" w:cs="Arial"/>
          <w:b/>
          <w:bCs/>
        </w:rPr>
        <w:t>Place:</w:t>
      </w:r>
      <w:r w:rsidRPr="00494F5B">
        <w:rPr>
          <w:rFonts w:ascii="Arial" w:hAnsi="Arial" w:cs="Arial"/>
        </w:rPr>
        <w:t xml:space="preserve"> </w:t>
      </w:r>
      <w:r w:rsidR="00494F5B" w:rsidRPr="00824104">
        <w:rPr>
          <w:rFonts w:ascii="Arial" w:hAnsi="Arial" w:cs="Arial"/>
        </w:rPr>
        <w:t>V</w:t>
      </w:r>
      <w:r w:rsidR="004D724E" w:rsidRPr="00494F5B">
        <w:rPr>
          <w:rFonts w:ascii="Arial" w:hAnsi="Arial" w:cs="Arial"/>
        </w:rPr>
        <w:t xml:space="preserve">irtually </w:t>
      </w:r>
      <w:r w:rsidR="00494F5B" w:rsidRPr="00824104">
        <w:rPr>
          <w:rFonts w:ascii="Arial" w:hAnsi="Arial" w:cs="Arial"/>
        </w:rPr>
        <w:t xml:space="preserve">only through </w:t>
      </w:r>
      <w:r w:rsidRPr="00494F5B">
        <w:rPr>
          <w:rFonts w:ascii="Arial" w:hAnsi="Arial" w:cs="Arial"/>
        </w:rPr>
        <w:t>M</w:t>
      </w:r>
      <w:r w:rsidR="00256732" w:rsidRPr="00494F5B">
        <w:rPr>
          <w:rFonts w:ascii="Arial" w:hAnsi="Arial" w:cs="Arial"/>
        </w:rPr>
        <w:t>icrosoft</w:t>
      </w:r>
      <w:r w:rsidRPr="00494F5B">
        <w:rPr>
          <w:rFonts w:ascii="Arial" w:hAnsi="Arial" w:cs="Arial"/>
        </w:rPr>
        <w:t xml:space="preserve"> </w:t>
      </w:r>
      <w:proofErr w:type="gramStart"/>
      <w:r w:rsidRPr="00494F5B">
        <w:rPr>
          <w:rFonts w:ascii="Arial" w:hAnsi="Arial" w:cs="Arial"/>
        </w:rPr>
        <w:t>Teams.</w:t>
      </w:r>
      <w:r w:rsidR="00333E10" w:rsidRPr="00494F5B">
        <w:rPr>
          <w:rFonts w:ascii="Arial" w:hAnsi="Arial" w:cs="Arial"/>
        </w:rPr>
        <w:softHyphen/>
      </w:r>
      <w:r w:rsidR="00333E10" w:rsidRPr="00494F5B">
        <w:rPr>
          <w:rFonts w:ascii="Arial" w:hAnsi="Arial" w:cs="Arial"/>
        </w:rPr>
        <w:softHyphen/>
      </w:r>
      <w:r w:rsidR="00333E10" w:rsidRPr="00494F5B">
        <w:rPr>
          <w:rFonts w:ascii="Arial" w:hAnsi="Arial" w:cs="Arial"/>
        </w:rPr>
        <w:softHyphen/>
      </w:r>
      <w:r w:rsidR="00333E10" w:rsidRPr="00494F5B">
        <w:rPr>
          <w:rFonts w:ascii="Arial" w:hAnsi="Arial" w:cs="Arial"/>
        </w:rPr>
        <w:softHyphen/>
      </w:r>
      <w:r w:rsidR="00333E10" w:rsidRPr="00494F5B">
        <w:rPr>
          <w:rFonts w:ascii="Arial" w:hAnsi="Arial" w:cs="Arial"/>
        </w:rPr>
        <w:softHyphen/>
      </w:r>
      <w:r w:rsidR="00333E10" w:rsidRPr="00494F5B">
        <w:rPr>
          <w:rFonts w:ascii="Arial" w:hAnsi="Arial" w:cs="Arial"/>
        </w:rPr>
        <w:softHyphen/>
      </w:r>
      <w:proofErr w:type="gramEnd"/>
    </w:p>
    <w:p w14:paraId="59A3F3ED" w14:textId="517D99E3" w:rsidR="00D33B34" w:rsidRPr="00824104" w:rsidRDefault="000B137F" w:rsidP="00D33B34">
      <w:pPr>
        <w:spacing w:after="0" w:line="240" w:lineRule="auto"/>
        <w:rPr>
          <w:rFonts w:ascii="Arial" w:hAnsi="Arial" w:cs="Arial"/>
          <w:highlight w:val="yellow"/>
        </w:rPr>
      </w:pPr>
      <w:bookmarkStart w:id="0" w:name="_Hlk13035690"/>
      <w:r w:rsidRPr="00494F5B">
        <w:rPr>
          <w:rFonts w:ascii="Arial" w:hAnsi="Arial" w:cs="Arial"/>
          <w:b/>
          <w:bCs/>
        </w:rPr>
        <w:t xml:space="preserve">Attendees: </w:t>
      </w:r>
      <w:r w:rsidR="0010778F">
        <w:rPr>
          <w:rFonts w:ascii="Arial" w:hAnsi="Arial" w:cs="Arial"/>
        </w:rPr>
        <w:t>29</w:t>
      </w:r>
      <w:r w:rsidR="00D42198" w:rsidRPr="00494F5B">
        <w:rPr>
          <w:rFonts w:ascii="Arial" w:hAnsi="Arial" w:cs="Arial"/>
        </w:rPr>
        <w:t xml:space="preserve"> </w:t>
      </w:r>
      <w:r w:rsidRPr="00494F5B">
        <w:rPr>
          <w:rFonts w:ascii="Arial" w:hAnsi="Arial" w:cs="Arial"/>
        </w:rPr>
        <w:t>people attended the meeting includi</w:t>
      </w:r>
      <w:r w:rsidR="00C13CA3" w:rsidRPr="00494F5B">
        <w:rPr>
          <w:rFonts w:ascii="Arial" w:hAnsi="Arial" w:cs="Arial"/>
        </w:rPr>
        <w:t xml:space="preserve">ng </w:t>
      </w:r>
      <w:r w:rsidR="0010778F" w:rsidRPr="00FA7DE0">
        <w:rPr>
          <w:rFonts w:ascii="Arial" w:hAnsi="Arial" w:cs="Arial"/>
        </w:rPr>
        <w:t>three</w:t>
      </w:r>
      <w:r w:rsidR="00607213" w:rsidRPr="00FA7DE0">
        <w:rPr>
          <w:rFonts w:ascii="Arial" w:hAnsi="Arial" w:cs="Arial"/>
        </w:rPr>
        <w:t xml:space="preserve"> </w:t>
      </w:r>
      <w:r w:rsidR="008418A9" w:rsidRPr="00FA7DE0">
        <w:rPr>
          <w:rFonts w:ascii="Arial" w:hAnsi="Arial" w:cs="Arial"/>
        </w:rPr>
        <w:t>Community</w:t>
      </w:r>
      <w:r w:rsidR="005759E8" w:rsidRPr="00FA7DE0">
        <w:rPr>
          <w:rFonts w:ascii="Arial" w:hAnsi="Arial" w:cs="Arial"/>
        </w:rPr>
        <w:t xml:space="preserve"> Re</w:t>
      </w:r>
      <w:r w:rsidRPr="00FA7DE0">
        <w:rPr>
          <w:rFonts w:ascii="Arial" w:hAnsi="Arial" w:cs="Arial"/>
        </w:rPr>
        <w:t xml:space="preserve">storation Advisory Board (RAB) </w:t>
      </w:r>
      <w:r w:rsidR="00500F7A" w:rsidRPr="00FA7DE0">
        <w:rPr>
          <w:rFonts w:ascii="Arial" w:hAnsi="Arial" w:cs="Arial"/>
        </w:rPr>
        <w:t>M</w:t>
      </w:r>
      <w:r w:rsidRPr="00FA7DE0">
        <w:rPr>
          <w:rFonts w:ascii="Arial" w:hAnsi="Arial" w:cs="Arial"/>
        </w:rPr>
        <w:t>embers</w:t>
      </w:r>
      <w:r w:rsidR="00702785" w:rsidRPr="00FA7DE0">
        <w:rPr>
          <w:rFonts w:ascii="Arial" w:hAnsi="Arial" w:cs="Arial"/>
        </w:rPr>
        <w:t xml:space="preserve"> and</w:t>
      </w:r>
      <w:r w:rsidR="0094344A" w:rsidRPr="00FA7DE0">
        <w:rPr>
          <w:rFonts w:ascii="Arial" w:hAnsi="Arial" w:cs="Arial"/>
        </w:rPr>
        <w:t xml:space="preserve"> s</w:t>
      </w:r>
      <w:r w:rsidR="0010778F" w:rsidRPr="00FA7DE0">
        <w:rPr>
          <w:rFonts w:ascii="Arial" w:hAnsi="Arial" w:cs="Arial"/>
        </w:rPr>
        <w:t>even</w:t>
      </w:r>
      <w:r w:rsidR="00D42198" w:rsidRPr="00FA7DE0">
        <w:rPr>
          <w:rFonts w:ascii="Arial" w:hAnsi="Arial" w:cs="Arial"/>
        </w:rPr>
        <w:t xml:space="preserve"> </w:t>
      </w:r>
      <w:r w:rsidR="00B7666F" w:rsidRPr="00FA7DE0">
        <w:rPr>
          <w:rFonts w:ascii="Arial" w:hAnsi="Arial" w:cs="Arial"/>
        </w:rPr>
        <w:t>Government RAB</w:t>
      </w:r>
      <w:r w:rsidR="00D33B34" w:rsidRPr="00FA7DE0">
        <w:rPr>
          <w:rFonts w:ascii="Arial" w:hAnsi="Arial" w:cs="Arial"/>
        </w:rPr>
        <w:t xml:space="preserve"> </w:t>
      </w:r>
      <w:r w:rsidR="00500F7A" w:rsidRPr="00FA7DE0">
        <w:rPr>
          <w:rFonts w:ascii="Arial" w:hAnsi="Arial" w:cs="Arial"/>
        </w:rPr>
        <w:t>M</w:t>
      </w:r>
      <w:r w:rsidR="00D33B34" w:rsidRPr="00FA7DE0">
        <w:rPr>
          <w:rFonts w:ascii="Arial" w:hAnsi="Arial" w:cs="Arial"/>
        </w:rPr>
        <w:t>embers</w:t>
      </w:r>
      <w:bookmarkStart w:id="1" w:name="_Hlk5116676"/>
      <w:bookmarkEnd w:id="0"/>
      <w:r w:rsidR="00702785" w:rsidRPr="00FA7DE0">
        <w:rPr>
          <w:rFonts w:ascii="Arial" w:hAnsi="Arial" w:cs="Arial"/>
        </w:rPr>
        <w:t xml:space="preserve">. </w:t>
      </w:r>
    </w:p>
    <w:p w14:paraId="01D1A5EA" w14:textId="102D3E96" w:rsidR="00D33B34" w:rsidRPr="007F2B1C" w:rsidRDefault="00D33B34" w:rsidP="00D33B34">
      <w:pPr>
        <w:spacing w:after="0" w:line="240" w:lineRule="auto"/>
        <w:rPr>
          <w:rFonts w:ascii="Arial" w:hAnsi="Arial" w:cs="Arial"/>
        </w:rPr>
      </w:pPr>
    </w:p>
    <w:p w14:paraId="62D6BB2D" w14:textId="088A25BE" w:rsidR="005642B9" w:rsidRPr="006D3B3F" w:rsidRDefault="000B137F" w:rsidP="005642B9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6D3B3F">
        <w:rPr>
          <w:rFonts w:ascii="Arial" w:hAnsi="Arial" w:cs="Arial"/>
          <w:b/>
        </w:rPr>
        <w:t>Agenda:</w:t>
      </w:r>
      <w:r w:rsidR="00523800" w:rsidRPr="006D3B3F">
        <w:rPr>
          <w:rFonts w:ascii="Arial" w:hAnsi="Arial" w:cs="Arial"/>
        </w:rPr>
        <w:t xml:space="preserve"> </w:t>
      </w:r>
      <w:r w:rsidR="00C62DED" w:rsidRPr="006D3B3F">
        <w:rPr>
          <w:rFonts w:ascii="Arial" w:hAnsi="Arial" w:cs="Arial"/>
        </w:rPr>
        <w:t xml:space="preserve">Old </w:t>
      </w:r>
      <w:r w:rsidR="00BD19D6" w:rsidRPr="006D3B3F">
        <w:rPr>
          <w:rFonts w:ascii="Arial" w:hAnsi="Arial" w:cs="Arial"/>
        </w:rPr>
        <w:t>Busines</w:t>
      </w:r>
      <w:r w:rsidR="00BD19D6" w:rsidRPr="00223DE5">
        <w:rPr>
          <w:rFonts w:ascii="Arial" w:hAnsi="Arial" w:cs="Arial"/>
        </w:rPr>
        <w:t>s</w:t>
      </w:r>
      <w:r w:rsidR="00357A0F" w:rsidRPr="00223DE5">
        <w:rPr>
          <w:rFonts w:ascii="Arial" w:hAnsi="Arial" w:cs="Arial"/>
        </w:rPr>
        <w:t xml:space="preserve">, </w:t>
      </w:r>
      <w:r w:rsidR="00BD19D6" w:rsidRPr="00223DE5">
        <w:rPr>
          <w:rFonts w:ascii="Arial" w:hAnsi="Arial" w:cs="Arial"/>
        </w:rPr>
        <w:t>Cleanup Status Update</w:t>
      </w:r>
      <w:r w:rsidR="007F2B1C" w:rsidRPr="00223DE5">
        <w:rPr>
          <w:rFonts w:ascii="Arial" w:hAnsi="Arial" w:cs="Arial"/>
        </w:rPr>
        <w:t xml:space="preserve">, Presentations (Round Lake, Groundwater Remediation, </w:t>
      </w:r>
      <w:r w:rsidR="00223DE5" w:rsidRPr="00223DE5">
        <w:rPr>
          <w:rFonts w:ascii="Arial" w:hAnsi="Arial" w:cs="Arial"/>
          <w:shd w:val="clear" w:color="auto" w:fill="FFFFFF"/>
        </w:rPr>
        <w:t xml:space="preserve">Per- and Polyfluorinated Substances </w:t>
      </w:r>
      <w:r w:rsidR="00223DE5" w:rsidRPr="00223DE5">
        <w:rPr>
          <w:rFonts w:ascii="Arial" w:hAnsi="Arial" w:cs="Arial"/>
          <w:u w:val="single"/>
          <w:shd w:val="clear" w:color="auto" w:fill="FFFFFF"/>
        </w:rPr>
        <w:t>(</w:t>
      </w:r>
      <w:r w:rsidR="00223DE5" w:rsidRPr="00223DE5">
        <w:rPr>
          <w:rFonts w:ascii="Arial" w:hAnsi="Arial" w:cs="Arial"/>
        </w:rPr>
        <w:t>PFAS)</w:t>
      </w:r>
      <w:r w:rsidR="007F2B1C" w:rsidRPr="00223DE5">
        <w:rPr>
          <w:rFonts w:ascii="Arial" w:hAnsi="Arial" w:cs="Arial"/>
        </w:rPr>
        <w:t xml:space="preserve">, </w:t>
      </w:r>
      <w:r w:rsidR="00A312C0">
        <w:rPr>
          <w:rFonts w:ascii="Arial" w:hAnsi="Arial" w:cs="Arial"/>
        </w:rPr>
        <w:t xml:space="preserve">Sixth </w:t>
      </w:r>
      <w:r w:rsidR="007F2B1C" w:rsidRPr="00223DE5">
        <w:rPr>
          <w:rFonts w:ascii="Arial" w:hAnsi="Arial" w:cs="Arial"/>
        </w:rPr>
        <w:t xml:space="preserve">5-year Review, Groundwater </w:t>
      </w:r>
      <w:r w:rsidR="00A312C0">
        <w:rPr>
          <w:rFonts w:ascii="Arial" w:hAnsi="Arial" w:cs="Arial"/>
        </w:rPr>
        <w:t xml:space="preserve">Flow and Transport </w:t>
      </w:r>
      <w:r w:rsidR="007F2B1C" w:rsidRPr="00223DE5">
        <w:rPr>
          <w:rFonts w:ascii="Arial" w:hAnsi="Arial" w:cs="Arial"/>
        </w:rPr>
        <w:t>Model</w:t>
      </w:r>
      <w:r w:rsidR="00A312C0">
        <w:rPr>
          <w:rFonts w:ascii="Arial" w:hAnsi="Arial" w:cs="Arial"/>
        </w:rPr>
        <w:t>s</w:t>
      </w:r>
      <w:r w:rsidR="00501A46" w:rsidRPr="00223DE5">
        <w:rPr>
          <w:rFonts w:ascii="Arial" w:hAnsi="Arial" w:cs="Arial"/>
        </w:rPr>
        <w:t>,</w:t>
      </w:r>
      <w:bookmarkEnd w:id="1"/>
      <w:r w:rsidR="00BD19D6" w:rsidRPr="00223DE5">
        <w:rPr>
          <w:rFonts w:ascii="Arial" w:hAnsi="Arial" w:cs="Arial"/>
        </w:rPr>
        <w:t xml:space="preserve"> New Business, Next Meeting Agenda and Public </w:t>
      </w:r>
      <w:r w:rsidR="00A312C0">
        <w:rPr>
          <w:rFonts w:ascii="Arial" w:hAnsi="Arial" w:cs="Arial"/>
        </w:rPr>
        <w:t>Questions/</w:t>
      </w:r>
      <w:r w:rsidR="00BD19D6" w:rsidRPr="00223DE5">
        <w:rPr>
          <w:rFonts w:ascii="Arial" w:hAnsi="Arial" w:cs="Arial"/>
        </w:rPr>
        <w:t>Co</w:t>
      </w:r>
      <w:r w:rsidR="00BD19D6" w:rsidRPr="006D3B3F">
        <w:rPr>
          <w:rFonts w:ascii="Arial" w:hAnsi="Arial" w:cs="Arial"/>
        </w:rPr>
        <w:t>mments</w:t>
      </w:r>
      <w:r w:rsidR="00A55660" w:rsidRPr="006D3B3F">
        <w:rPr>
          <w:rFonts w:ascii="Arial" w:hAnsi="Arial" w:cs="Arial"/>
        </w:rPr>
        <w:t>.</w:t>
      </w:r>
    </w:p>
    <w:p w14:paraId="62D79DE4" w14:textId="78E1D4EF" w:rsidR="005C4782" w:rsidRPr="00573C3F" w:rsidRDefault="000B137F" w:rsidP="005642B9">
      <w:pPr>
        <w:autoSpaceDE w:val="0"/>
        <w:autoSpaceDN w:val="0"/>
        <w:adjustRightInd w:val="0"/>
        <w:rPr>
          <w:rFonts w:ascii="Arial" w:hAnsi="Arial" w:cs="Arial"/>
        </w:rPr>
      </w:pPr>
      <w:r w:rsidRPr="006D3B3F">
        <w:rPr>
          <w:rFonts w:ascii="Arial" w:hAnsi="Arial" w:cs="Arial"/>
          <w:b/>
          <w:bCs/>
        </w:rPr>
        <w:t>Introduction:</w:t>
      </w:r>
      <w:r w:rsidR="00501A46" w:rsidRPr="006D3B3F">
        <w:rPr>
          <w:rFonts w:ascii="Arial" w:hAnsi="Arial" w:cs="Arial"/>
        </w:rPr>
        <w:t xml:space="preserve"> </w:t>
      </w:r>
      <w:r w:rsidR="001A0B3D">
        <w:rPr>
          <w:rFonts w:ascii="Arial" w:hAnsi="Arial" w:cs="Arial"/>
        </w:rPr>
        <w:t>T</w:t>
      </w:r>
      <w:r w:rsidR="004409CF" w:rsidRPr="006D3B3F">
        <w:rPr>
          <w:rFonts w:ascii="Arial" w:hAnsi="Arial" w:cs="Arial"/>
        </w:rPr>
        <w:t xml:space="preserve">he </w:t>
      </w:r>
      <w:r w:rsidR="005B20CE" w:rsidRPr="006D3B3F">
        <w:rPr>
          <w:rFonts w:ascii="Arial" w:hAnsi="Arial" w:cs="Arial"/>
        </w:rPr>
        <w:t xml:space="preserve">RAB Community </w:t>
      </w:r>
      <w:r w:rsidR="005B20CE" w:rsidRPr="00573C3F">
        <w:rPr>
          <w:rFonts w:ascii="Arial" w:hAnsi="Arial" w:cs="Arial"/>
        </w:rPr>
        <w:t>Co-Chair</w:t>
      </w:r>
      <w:r w:rsidR="001A0B3D">
        <w:rPr>
          <w:rFonts w:ascii="Arial" w:hAnsi="Arial" w:cs="Arial"/>
        </w:rPr>
        <w:t xml:space="preserve"> was not in attendance, so </w:t>
      </w:r>
      <w:r w:rsidR="001A0B3D" w:rsidRPr="00FA7DE0">
        <w:rPr>
          <w:rFonts w:ascii="Arial" w:eastAsia="Segoe UI" w:hAnsi="Arial" w:cs="Arial"/>
          <w:color w:val="323130"/>
        </w:rPr>
        <w:t>Kristine Poelzer</w:t>
      </w:r>
      <w:r w:rsidR="005B20CE" w:rsidRPr="00573C3F">
        <w:rPr>
          <w:rFonts w:ascii="Arial" w:hAnsi="Arial" w:cs="Arial"/>
        </w:rPr>
        <w:t xml:space="preserve"> called the meeting to order</w:t>
      </w:r>
      <w:r w:rsidR="4B771874" w:rsidRPr="00573C3F">
        <w:rPr>
          <w:rFonts w:ascii="Arial" w:hAnsi="Arial" w:cs="Arial"/>
        </w:rPr>
        <w:t>.</w:t>
      </w:r>
      <w:r w:rsidR="004C414A" w:rsidRPr="00573C3F">
        <w:rPr>
          <w:rFonts w:ascii="Arial" w:hAnsi="Arial" w:cs="Arial"/>
        </w:rPr>
        <w:t xml:space="preserve"> The Army Co-Chair provided plans for the evening.</w:t>
      </w:r>
    </w:p>
    <w:p w14:paraId="78544968" w14:textId="2651DED8" w:rsidR="00C33C28" w:rsidRPr="00573C3F" w:rsidRDefault="000628C6" w:rsidP="00743B2E">
      <w:pPr>
        <w:rPr>
          <w:rFonts w:ascii="Arial" w:hAnsi="Arial" w:cs="Arial"/>
          <w:u w:val="single"/>
        </w:rPr>
      </w:pPr>
      <w:r w:rsidRPr="00573C3F">
        <w:rPr>
          <w:rFonts w:ascii="Arial" w:hAnsi="Arial" w:cs="Arial"/>
          <w:u w:val="single"/>
        </w:rPr>
        <w:t xml:space="preserve">Old Business </w:t>
      </w:r>
      <w:r w:rsidR="00FD264E" w:rsidRPr="00573C3F">
        <w:rPr>
          <w:rFonts w:ascii="Arial" w:hAnsi="Arial" w:cs="Arial"/>
          <w:u w:val="single"/>
        </w:rPr>
        <w:t xml:space="preserve">(Thomas Toudouze, </w:t>
      </w:r>
      <w:r w:rsidR="7A58445E" w:rsidRPr="00573C3F">
        <w:rPr>
          <w:rFonts w:ascii="Arial" w:hAnsi="Arial" w:cs="Arial"/>
          <w:u w:val="single"/>
        </w:rPr>
        <w:t>US Army Environmental Command</w:t>
      </w:r>
      <w:r w:rsidR="001F5C1F">
        <w:rPr>
          <w:rFonts w:ascii="Arial" w:hAnsi="Arial" w:cs="Arial"/>
          <w:u w:val="single"/>
        </w:rPr>
        <w:t xml:space="preserve"> (USAEC</w:t>
      </w:r>
      <w:r w:rsidR="7A58445E" w:rsidRPr="00573C3F">
        <w:rPr>
          <w:rFonts w:ascii="Arial" w:hAnsi="Arial" w:cs="Arial"/>
          <w:u w:val="single"/>
        </w:rPr>
        <w:t>)</w:t>
      </w:r>
      <w:r w:rsidR="00FD264E" w:rsidRPr="00573C3F">
        <w:rPr>
          <w:rFonts w:ascii="Arial" w:hAnsi="Arial" w:cs="Arial"/>
          <w:u w:val="single"/>
        </w:rPr>
        <w:t>)</w:t>
      </w:r>
    </w:p>
    <w:p w14:paraId="5A05FCF3" w14:textId="0004E3B2" w:rsidR="006711C7" w:rsidRPr="00573C3F" w:rsidRDefault="00C62DE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3C3F">
        <w:rPr>
          <w:rFonts w:ascii="Arial" w:hAnsi="Arial" w:cs="Arial"/>
        </w:rPr>
        <w:t xml:space="preserve">Draft minutes from the previous RAB meeting were sent to RAB members. </w:t>
      </w:r>
    </w:p>
    <w:p w14:paraId="6C05A621" w14:textId="3C0D01AC" w:rsidR="00360B4A" w:rsidRPr="00573C3F" w:rsidRDefault="00297403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3C3F">
        <w:rPr>
          <w:rFonts w:ascii="Arial" w:hAnsi="Arial" w:cs="Arial"/>
        </w:rPr>
        <w:t>The meeting minutes were accepted as final.</w:t>
      </w:r>
    </w:p>
    <w:p w14:paraId="306AB514" w14:textId="46BA07FC" w:rsidR="00072688" w:rsidRPr="00072688" w:rsidRDefault="00FB3F1A" w:rsidP="0007268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73C3F">
        <w:rPr>
          <w:rFonts w:ascii="Arial" w:hAnsi="Arial" w:cs="Arial"/>
        </w:rPr>
        <w:t>The</w:t>
      </w:r>
      <w:r w:rsidR="00D166AC" w:rsidRPr="00824104">
        <w:rPr>
          <w:rFonts w:ascii="Arial" w:hAnsi="Arial" w:cs="Arial"/>
        </w:rPr>
        <w:t xml:space="preserve"> </w:t>
      </w:r>
      <w:r w:rsidR="00072688">
        <w:rPr>
          <w:rFonts w:ascii="Arial" w:hAnsi="Arial" w:cs="Arial"/>
        </w:rPr>
        <w:t>Army</w:t>
      </w:r>
      <w:r w:rsidR="00D166AC" w:rsidRPr="00824104">
        <w:rPr>
          <w:rFonts w:ascii="Arial" w:hAnsi="Arial" w:cs="Arial"/>
        </w:rPr>
        <w:t xml:space="preserve"> held the Groundwater Stakeholder meeting on February 18</w:t>
      </w:r>
      <w:r w:rsidR="00A3144D">
        <w:rPr>
          <w:rFonts w:ascii="Arial" w:hAnsi="Arial" w:cs="Arial"/>
        </w:rPr>
        <w:t>, 2025</w:t>
      </w:r>
      <w:r w:rsidR="00D166AC" w:rsidRPr="00824104">
        <w:rPr>
          <w:rFonts w:ascii="Arial" w:hAnsi="Arial" w:cs="Arial"/>
        </w:rPr>
        <w:t>.</w:t>
      </w:r>
    </w:p>
    <w:p w14:paraId="640F6644" w14:textId="621F1BB9" w:rsidR="006D3B3F" w:rsidRPr="0058176E" w:rsidRDefault="00D166A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104">
        <w:rPr>
          <w:rFonts w:ascii="Arial" w:hAnsi="Arial" w:cs="Arial"/>
        </w:rPr>
        <w:t>Two Technical Working Group</w:t>
      </w:r>
      <w:r w:rsidR="006D3B3F" w:rsidRPr="00824104">
        <w:rPr>
          <w:rFonts w:ascii="Arial" w:hAnsi="Arial" w:cs="Arial"/>
        </w:rPr>
        <w:t xml:space="preserve"> (TWG)</w:t>
      </w:r>
      <w:r w:rsidRPr="00824104">
        <w:rPr>
          <w:rFonts w:ascii="Arial" w:hAnsi="Arial" w:cs="Arial"/>
        </w:rPr>
        <w:t xml:space="preserve"> meetings for Round Lake were held on December 4, </w:t>
      </w:r>
      <w:r w:rsidR="007D7FA9" w:rsidRPr="00824104">
        <w:rPr>
          <w:rFonts w:ascii="Arial" w:hAnsi="Arial" w:cs="Arial"/>
        </w:rPr>
        <w:t>2024,</w:t>
      </w:r>
      <w:r w:rsidRPr="00824104">
        <w:rPr>
          <w:rFonts w:ascii="Arial" w:hAnsi="Arial" w:cs="Arial"/>
        </w:rPr>
        <w:t xml:space="preserve"> and </w:t>
      </w:r>
      <w:r w:rsidR="006D3B3F" w:rsidRPr="00824104">
        <w:rPr>
          <w:rFonts w:ascii="Arial" w:hAnsi="Arial" w:cs="Arial"/>
        </w:rPr>
        <w:t>February 12</w:t>
      </w:r>
      <w:r w:rsidR="00A312C0">
        <w:rPr>
          <w:rFonts w:ascii="Arial" w:hAnsi="Arial" w:cs="Arial"/>
        </w:rPr>
        <w:t>,</w:t>
      </w:r>
      <w:r w:rsidR="006D3B3F" w:rsidRPr="00824104">
        <w:rPr>
          <w:rFonts w:ascii="Arial" w:hAnsi="Arial" w:cs="Arial"/>
        </w:rPr>
        <w:t xml:space="preserve"> 2025.</w:t>
      </w:r>
      <w:r w:rsidR="00085018" w:rsidRPr="0058176E">
        <w:rPr>
          <w:rFonts w:ascii="Arial" w:hAnsi="Arial" w:cs="Arial"/>
        </w:rPr>
        <w:t xml:space="preserve"> </w:t>
      </w:r>
    </w:p>
    <w:p w14:paraId="2F8E45D8" w14:textId="77777777" w:rsidR="00362294" w:rsidRPr="00824104" w:rsidRDefault="00362294" w:rsidP="006D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104">
        <w:rPr>
          <w:rFonts w:ascii="Arial" w:hAnsi="Arial" w:cs="Arial"/>
        </w:rPr>
        <w:t>The draft final FY2023 Annual Performance Report is currently in regulatory backtrack. All comments received from regulators have been responded to.</w:t>
      </w:r>
    </w:p>
    <w:p w14:paraId="61D4E229" w14:textId="77777777" w:rsidR="00362294" w:rsidRPr="00824104" w:rsidRDefault="00362294" w:rsidP="006D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104">
        <w:rPr>
          <w:rFonts w:ascii="Arial" w:hAnsi="Arial" w:cs="Arial"/>
        </w:rPr>
        <w:t xml:space="preserve">The draft final FY2024 Annual Performance Report was submitted to regulators on February 18, 2025. </w:t>
      </w:r>
    </w:p>
    <w:p w14:paraId="2991EF8D" w14:textId="4BC63CFC" w:rsidR="0017190D" w:rsidRPr="0058176E" w:rsidRDefault="00362294" w:rsidP="006D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104">
        <w:rPr>
          <w:rFonts w:ascii="Arial" w:hAnsi="Arial" w:cs="Arial"/>
        </w:rPr>
        <w:t xml:space="preserve">The final </w:t>
      </w:r>
      <w:r w:rsidR="00A312C0">
        <w:rPr>
          <w:rFonts w:ascii="Arial" w:hAnsi="Arial" w:cs="Arial"/>
        </w:rPr>
        <w:t>Sixth</w:t>
      </w:r>
      <w:r w:rsidR="00751005">
        <w:rPr>
          <w:rFonts w:ascii="Arial" w:hAnsi="Arial" w:cs="Arial"/>
        </w:rPr>
        <w:t xml:space="preserve"> Five</w:t>
      </w:r>
      <w:r w:rsidRPr="00824104">
        <w:rPr>
          <w:rFonts w:ascii="Arial" w:hAnsi="Arial" w:cs="Arial"/>
        </w:rPr>
        <w:t>-year Review was submitted to regulators on February 14, 2025.</w:t>
      </w:r>
    </w:p>
    <w:p w14:paraId="0B1C6718" w14:textId="3C577134" w:rsidR="0058176E" w:rsidRPr="001B70DE" w:rsidRDefault="0058176E" w:rsidP="006D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24104">
        <w:rPr>
          <w:rFonts w:ascii="Arial" w:hAnsi="Arial" w:cs="Arial"/>
        </w:rPr>
        <w:t>The source area hydraulic evalu</w:t>
      </w:r>
      <w:r w:rsidRPr="001B70DE">
        <w:rPr>
          <w:rFonts w:ascii="Arial" w:hAnsi="Arial" w:cs="Arial"/>
        </w:rPr>
        <w:t>ation report of the TCAAP Groundwater Recovery System (T</w:t>
      </w:r>
      <w:r w:rsidR="00372A6F">
        <w:rPr>
          <w:rFonts w:ascii="Arial" w:hAnsi="Arial" w:cs="Arial"/>
        </w:rPr>
        <w:t>G</w:t>
      </w:r>
      <w:r w:rsidRPr="001B70DE">
        <w:rPr>
          <w:rFonts w:ascii="Arial" w:hAnsi="Arial" w:cs="Arial"/>
        </w:rPr>
        <w:t xml:space="preserve">RS) was finalized on October </w:t>
      </w:r>
      <w:r w:rsidR="00751005">
        <w:rPr>
          <w:rFonts w:ascii="Arial" w:hAnsi="Arial" w:cs="Arial"/>
        </w:rPr>
        <w:t xml:space="preserve">14, </w:t>
      </w:r>
      <w:r w:rsidRPr="001B70DE">
        <w:rPr>
          <w:rFonts w:ascii="Arial" w:hAnsi="Arial" w:cs="Arial"/>
        </w:rPr>
        <w:t>2024</w:t>
      </w:r>
      <w:r w:rsidR="00F07791">
        <w:rPr>
          <w:rFonts w:ascii="Arial" w:hAnsi="Arial" w:cs="Arial"/>
        </w:rPr>
        <w:t>.</w:t>
      </w:r>
    </w:p>
    <w:p w14:paraId="1DF5B2D3" w14:textId="019EBCD3" w:rsidR="00824104" w:rsidRPr="001B70DE" w:rsidRDefault="00824104" w:rsidP="006D3B3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70DE">
        <w:rPr>
          <w:rFonts w:ascii="Arial" w:hAnsi="Arial" w:cs="Arial"/>
        </w:rPr>
        <w:t>The T</w:t>
      </w:r>
      <w:r w:rsidR="00372A6F">
        <w:rPr>
          <w:rFonts w:ascii="Arial" w:hAnsi="Arial" w:cs="Arial"/>
        </w:rPr>
        <w:t>G</w:t>
      </w:r>
      <w:r w:rsidRPr="001B70DE">
        <w:rPr>
          <w:rFonts w:ascii="Arial" w:hAnsi="Arial" w:cs="Arial"/>
        </w:rPr>
        <w:t>RS operating strategy revision is in progress</w:t>
      </w:r>
      <w:r w:rsidR="00F07791">
        <w:rPr>
          <w:rFonts w:ascii="Arial" w:hAnsi="Arial" w:cs="Arial"/>
        </w:rPr>
        <w:t>.</w:t>
      </w:r>
    </w:p>
    <w:p w14:paraId="5BABA7B4" w14:textId="600AC015" w:rsidR="00085018" w:rsidRPr="001B70DE" w:rsidRDefault="00824104" w:rsidP="001B70D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1B70DE">
        <w:rPr>
          <w:rFonts w:ascii="Arial" w:hAnsi="Arial" w:cs="Arial"/>
        </w:rPr>
        <w:t xml:space="preserve">The FY24 Annual Groundwater Sampling and Land Use </w:t>
      </w:r>
      <w:r w:rsidR="003A0E6A">
        <w:rPr>
          <w:rFonts w:ascii="Arial" w:hAnsi="Arial" w:cs="Arial"/>
        </w:rPr>
        <w:t>C</w:t>
      </w:r>
      <w:r w:rsidR="003A0E6A" w:rsidRPr="001B70DE">
        <w:rPr>
          <w:rFonts w:ascii="Arial" w:hAnsi="Arial" w:cs="Arial"/>
        </w:rPr>
        <w:t xml:space="preserve">ontrol </w:t>
      </w:r>
      <w:r w:rsidRPr="001B70DE">
        <w:rPr>
          <w:rFonts w:ascii="Arial" w:hAnsi="Arial" w:cs="Arial"/>
        </w:rPr>
        <w:t>inspections have been completed</w:t>
      </w:r>
      <w:r w:rsidR="00F07791">
        <w:rPr>
          <w:rFonts w:ascii="Arial" w:hAnsi="Arial" w:cs="Arial"/>
        </w:rPr>
        <w:t>.</w:t>
      </w:r>
    </w:p>
    <w:p w14:paraId="0D98795F" w14:textId="5C0D647A" w:rsidR="00402993" w:rsidRPr="00824104" w:rsidRDefault="001B70DE" w:rsidP="00402993">
      <w:pPr>
        <w:rPr>
          <w:rFonts w:ascii="Arial" w:hAnsi="Arial" w:cs="Arial"/>
          <w:highlight w:val="yellow"/>
          <w:u w:val="single"/>
        </w:rPr>
      </w:pPr>
      <w:bookmarkStart w:id="2" w:name="_Hlk147146918"/>
      <w:r w:rsidRPr="001B70DE">
        <w:rPr>
          <w:rFonts w:ascii="Arial" w:hAnsi="Arial" w:cs="Arial"/>
          <w:u w:val="single"/>
        </w:rPr>
        <w:t>Round Lake Remedial Design and Action Update (Je</w:t>
      </w:r>
      <w:r w:rsidR="00A42422">
        <w:rPr>
          <w:rFonts w:ascii="Arial" w:hAnsi="Arial" w:cs="Arial"/>
          <w:u w:val="single"/>
        </w:rPr>
        <w:t>n</w:t>
      </w:r>
      <w:r w:rsidRPr="001B70DE">
        <w:rPr>
          <w:rFonts w:ascii="Arial" w:hAnsi="Arial" w:cs="Arial"/>
          <w:u w:val="single"/>
        </w:rPr>
        <w:t>n</w:t>
      </w:r>
      <w:r w:rsidR="00A42422">
        <w:rPr>
          <w:rFonts w:ascii="Arial" w:hAnsi="Arial" w:cs="Arial"/>
          <w:u w:val="single"/>
        </w:rPr>
        <w:t>ifer</w:t>
      </w:r>
      <w:r w:rsidRPr="001B70DE">
        <w:rPr>
          <w:rFonts w:ascii="Arial" w:hAnsi="Arial" w:cs="Arial"/>
          <w:u w:val="single"/>
        </w:rPr>
        <w:t xml:space="preserve"> Wil</w:t>
      </w:r>
      <w:r w:rsidR="00A42422">
        <w:rPr>
          <w:rFonts w:ascii="Arial" w:hAnsi="Arial" w:cs="Arial"/>
          <w:u w:val="single"/>
        </w:rPr>
        <w:t>k</w:t>
      </w:r>
      <w:r w:rsidRPr="001B70DE">
        <w:rPr>
          <w:rFonts w:ascii="Arial" w:hAnsi="Arial" w:cs="Arial"/>
          <w:u w:val="single"/>
        </w:rPr>
        <w:t>ie, Jacobs Engineering)</w:t>
      </w:r>
    </w:p>
    <w:p w14:paraId="6BC4E599" w14:textId="5E778257" w:rsidR="00777C81" w:rsidRDefault="00777C81" w:rsidP="000726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PCBs and metals are driving corrective action</w:t>
      </w:r>
      <w:r w:rsidR="00E86AA9">
        <w:rPr>
          <w:rFonts w:ascii="Arial" w:hAnsi="Arial" w:cs="Arial"/>
        </w:rPr>
        <w:t xml:space="preserve"> based on ecological impact.</w:t>
      </w:r>
    </w:p>
    <w:p w14:paraId="33ECBF8E" w14:textId="6512CB07" w:rsidR="00072688" w:rsidRDefault="00072688" w:rsidP="000726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093536">
        <w:rPr>
          <w:rFonts w:ascii="Arial" w:hAnsi="Arial" w:cs="Arial"/>
        </w:rPr>
        <w:t>Dredging locations</w:t>
      </w:r>
      <w:r w:rsidR="000722E9">
        <w:rPr>
          <w:rFonts w:ascii="Arial" w:hAnsi="Arial" w:cs="Arial"/>
        </w:rPr>
        <w:t>,</w:t>
      </w:r>
      <w:r w:rsidRPr="00093536">
        <w:rPr>
          <w:rFonts w:ascii="Arial" w:hAnsi="Arial" w:cs="Arial"/>
        </w:rPr>
        <w:t xml:space="preserve"> sediment transportation</w:t>
      </w:r>
      <w:r w:rsidR="000722E9">
        <w:rPr>
          <w:rFonts w:ascii="Arial" w:hAnsi="Arial" w:cs="Arial"/>
        </w:rPr>
        <w:t xml:space="preserve"> access and</w:t>
      </w:r>
      <w:r w:rsidRPr="00093536">
        <w:rPr>
          <w:rFonts w:ascii="Arial" w:hAnsi="Arial" w:cs="Arial"/>
        </w:rPr>
        <w:t xml:space="preserve"> routes</w:t>
      </w:r>
      <w:r w:rsidR="000722E9">
        <w:rPr>
          <w:rFonts w:ascii="Arial" w:hAnsi="Arial" w:cs="Arial"/>
        </w:rPr>
        <w:t>, and locations for</w:t>
      </w:r>
      <w:r w:rsidRPr="000935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dewatering, sediment </w:t>
      </w:r>
      <w:r w:rsidRPr="00093536">
        <w:rPr>
          <w:rFonts w:ascii="Arial" w:hAnsi="Arial" w:cs="Arial"/>
        </w:rPr>
        <w:t>processing</w:t>
      </w:r>
      <w:r w:rsidR="000722E9">
        <w:rPr>
          <w:rFonts w:ascii="Arial" w:hAnsi="Arial" w:cs="Arial"/>
        </w:rPr>
        <w:t>, and</w:t>
      </w:r>
      <w:r>
        <w:rPr>
          <w:rFonts w:ascii="Arial" w:hAnsi="Arial" w:cs="Arial"/>
        </w:rPr>
        <w:t xml:space="preserve"> wastewater treatment</w:t>
      </w:r>
      <w:r w:rsidR="00777C81">
        <w:rPr>
          <w:rFonts w:ascii="Arial" w:hAnsi="Arial" w:cs="Arial"/>
        </w:rPr>
        <w:t>,</w:t>
      </w:r>
      <w:r w:rsidRPr="00093536">
        <w:rPr>
          <w:rFonts w:ascii="Arial" w:hAnsi="Arial" w:cs="Arial"/>
        </w:rPr>
        <w:t xml:space="preserve"> were outlined.</w:t>
      </w:r>
    </w:p>
    <w:p w14:paraId="6EAA3395" w14:textId="1777E1A3" w:rsidR="004463A7" w:rsidRPr="00093536" w:rsidRDefault="004463A7" w:rsidP="000726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An alternate location is being considered for sediment process</w:t>
      </w:r>
      <w:r w:rsidR="00F07791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and lake access</w:t>
      </w:r>
      <w:r w:rsidR="00772D91">
        <w:rPr>
          <w:rFonts w:ascii="Arial" w:hAnsi="Arial" w:cs="Arial"/>
        </w:rPr>
        <w:t xml:space="preserve"> on the south shore of the </w:t>
      </w:r>
      <w:r w:rsidR="00A21774">
        <w:rPr>
          <w:rFonts w:ascii="Arial" w:hAnsi="Arial" w:cs="Arial"/>
        </w:rPr>
        <w:t>lake but</w:t>
      </w:r>
      <w:r w:rsidR="00772D91">
        <w:rPr>
          <w:rFonts w:ascii="Arial" w:hAnsi="Arial" w:cs="Arial"/>
        </w:rPr>
        <w:t xml:space="preserve"> has not been confirmed</w:t>
      </w:r>
      <w:r w:rsidR="00F07791">
        <w:rPr>
          <w:rFonts w:ascii="Arial" w:hAnsi="Arial" w:cs="Arial"/>
        </w:rPr>
        <w:t>.</w:t>
      </w:r>
    </w:p>
    <w:p w14:paraId="7D940C46" w14:textId="28F0957B" w:rsidR="00C01088" w:rsidRDefault="0088463B" w:rsidP="00C010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Based on </w:t>
      </w:r>
      <w:r w:rsidR="00F07791">
        <w:rPr>
          <w:rFonts w:ascii="Arial" w:hAnsi="Arial" w:cs="Arial"/>
        </w:rPr>
        <w:t>a</w:t>
      </w:r>
      <w:r w:rsidR="00372A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2024 bathymetric survey, a</w:t>
      </w:r>
      <w:r w:rsidR="00072688" w:rsidRPr="00093536">
        <w:rPr>
          <w:rFonts w:ascii="Arial" w:hAnsi="Arial" w:cs="Arial"/>
        </w:rPr>
        <w:t>dditional sediment volume</w:t>
      </w:r>
      <w:r w:rsidR="008E5B68">
        <w:rPr>
          <w:rFonts w:ascii="Arial" w:hAnsi="Arial" w:cs="Arial"/>
        </w:rPr>
        <w:t xml:space="preserve"> deposited within Round Lake since original sampling in 2011 adds ~7</w:t>
      </w:r>
      <w:r w:rsidR="00701EF2">
        <w:rPr>
          <w:rFonts w:ascii="Arial" w:hAnsi="Arial" w:cs="Arial"/>
        </w:rPr>
        <w:t>4</w:t>
      </w:r>
      <w:r w:rsidR="008E5B68">
        <w:rPr>
          <w:rFonts w:ascii="Arial" w:hAnsi="Arial" w:cs="Arial"/>
        </w:rPr>
        <w:t xml:space="preserve">,000 cubic yards to </w:t>
      </w:r>
      <w:r w:rsidR="00372A6F">
        <w:rPr>
          <w:rFonts w:ascii="Arial" w:hAnsi="Arial" w:cs="Arial"/>
        </w:rPr>
        <w:t>the dredging volume</w:t>
      </w:r>
      <w:r w:rsidR="00842A3C">
        <w:rPr>
          <w:rFonts w:ascii="Arial" w:hAnsi="Arial" w:cs="Arial"/>
        </w:rPr>
        <w:t xml:space="preserve"> which now totals </w:t>
      </w:r>
      <w:r w:rsidR="00696BDA">
        <w:rPr>
          <w:rFonts w:ascii="Arial" w:hAnsi="Arial" w:cs="Arial"/>
        </w:rPr>
        <w:t>~156,000 cubic yards compared to the originally planned 82,000 cubic yards</w:t>
      </w:r>
      <w:r w:rsidR="00691086">
        <w:rPr>
          <w:rFonts w:ascii="Arial" w:hAnsi="Arial" w:cs="Arial"/>
        </w:rPr>
        <w:t>. It will need to be addressed during restoration.</w:t>
      </w:r>
      <w:r w:rsidR="00701EF2">
        <w:rPr>
          <w:rFonts w:ascii="Arial" w:hAnsi="Arial" w:cs="Arial"/>
        </w:rPr>
        <w:t xml:space="preserve"> </w:t>
      </w:r>
      <w:r w:rsidR="00A21774">
        <w:rPr>
          <w:rFonts w:ascii="Arial" w:hAnsi="Arial" w:cs="Arial"/>
        </w:rPr>
        <w:br/>
      </w:r>
      <w:r w:rsidR="00701EF2">
        <w:rPr>
          <w:rFonts w:ascii="Arial" w:hAnsi="Arial" w:cs="Arial"/>
        </w:rPr>
        <w:t>[</w:t>
      </w:r>
      <w:r w:rsidR="00A21774">
        <w:rPr>
          <w:rFonts w:ascii="Arial" w:hAnsi="Arial" w:cs="Arial"/>
        </w:rPr>
        <w:t>NOTE</w:t>
      </w:r>
      <w:r w:rsidR="00701EF2">
        <w:rPr>
          <w:rFonts w:ascii="Arial" w:hAnsi="Arial" w:cs="Arial"/>
        </w:rPr>
        <w:t xml:space="preserve"> from Thomas</w:t>
      </w:r>
      <w:r w:rsidR="00F07791">
        <w:rPr>
          <w:rFonts w:ascii="Arial" w:hAnsi="Arial" w:cs="Arial"/>
        </w:rPr>
        <w:t xml:space="preserve"> Toudouze</w:t>
      </w:r>
      <w:r w:rsidR="00701EF2">
        <w:rPr>
          <w:rFonts w:ascii="Arial" w:hAnsi="Arial" w:cs="Arial"/>
        </w:rPr>
        <w:t xml:space="preserve">: </w:t>
      </w:r>
      <w:r w:rsidR="007C3094">
        <w:rPr>
          <w:rFonts w:ascii="Arial" w:hAnsi="Arial" w:cs="Arial"/>
        </w:rPr>
        <w:t xml:space="preserve">The currently funded amount and time left on the </w:t>
      </w:r>
      <w:proofErr w:type="gramStart"/>
      <w:r w:rsidR="007C3094">
        <w:rPr>
          <w:rFonts w:ascii="Arial" w:hAnsi="Arial" w:cs="Arial"/>
        </w:rPr>
        <w:lastRenderedPageBreak/>
        <w:t>contract</w:t>
      </w:r>
      <w:proofErr w:type="gramEnd"/>
      <w:r w:rsidR="007C3094">
        <w:rPr>
          <w:rFonts w:ascii="Arial" w:hAnsi="Arial" w:cs="Arial"/>
        </w:rPr>
        <w:t xml:space="preserve"> are insufficient to remove the total amount of 156,000 cubic </w:t>
      </w:r>
      <w:r w:rsidR="00677A8A">
        <w:rPr>
          <w:rFonts w:ascii="Arial" w:hAnsi="Arial" w:cs="Arial"/>
        </w:rPr>
        <w:t>yards</w:t>
      </w:r>
      <w:r w:rsidR="00701EF2">
        <w:rPr>
          <w:rFonts w:ascii="Arial" w:hAnsi="Arial" w:cs="Arial"/>
        </w:rPr>
        <w:t xml:space="preserve">. Therefore, the Army is </w:t>
      </w:r>
      <w:r w:rsidR="00677A8A">
        <w:rPr>
          <w:rFonts w:ascii="Arial" w:hAnsi="Arial" w:cs="Arial"/>
        </w:rPr>
        <w:t>actively meeting with the</w:t>
      </w:r>
      <w:r w:rsidR="007E3B02">
        <w:rPr>
          <w:rFonts w:ascii="Arial" w:hAnsi="Arial" w:cs="Arial"/>
        </w:rPr>
        <w:t xml:space="preserve"> Round Lake</w:t>
      </w:r>
      <w:r w:rsidR="00677A8A">
        <w:rPr>
          <w:rFonts w:ascii="Arial" w:hAnsi="Arial" w:cs="Arial"/>
        </w:rPr>
        <w:t xml:space="preserve"> Technical Working Group </w:t>
      </w:r>
      <w:r w:rsidR="00701EF2">
        <w:rPr>
          <w:rFonts w:ascii="Arial" w:hAnsi="Arial" w:cs="Arial"/>
        </w:rPr>
        <w:t xml:space="preserve">to </w:t>
      </w:r>
      <w:r w:rsidR="007E3B02">
        <w:rPr>
          <w:rFonts w:ascii="Arial" w:hAnsi="Arial" w:cs="Arial"/>
        </w:rPr>
        <w:t xml:space="preserve">plan a path forward </w:t>
      </w:r>
      <w:r w:rsidR="006C278F">
        <w:rPr>
          <w:rFonts w:ascii="Arial" w:hAnsi="Arial" w:cs="Arial"/>
        </w:rPr>
        <w:t>for this project</w:t>
      </w:r>
      <w:r w:rsidR="00701EF2">
        <w:rPr>
          <w:rFonts w:ascii="Arial" w:hAnsi="Arial" w:cs="Arial"/>
        </w:rPr>
        <w:t>]</w:t>
      </w:r>
      <w:r w:rsidR="00C01088">
        <w:rPr>
          <w:rFonts w:ascii="Arial" w:hAnsi="Arial" w:cs="Arial"/>
        </w:rPr>
        <w:t>.</w:t>
      </w:r>
    </w:p>
    <w:p w14:paraId="49915659" w14:textId="6CDDCDD9" w:rsidR="00C01088" w:rsidRDefault="00C01088" w:rsidP="00C010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Preliminary Design Investigation Report draft final submitted to regulators in February 2025.</w:t>
      </w:r>
    </w:p>
    <w:p w14:paraId="09AB6011" w14:textId="1C301446" w:rsidR="000E506D" w:rsidRDefault="000E506D" w:rsidP="00C010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>
        <w:rPr>
          <w:rFonts w:ascii="Arial" w:hAnsi="Arial" w:cs="Arial"/>
        </w:rPr>
        <w:t>30% Remedial Design draft provided to regulators</w:t>
      </w:r>
      <w:r w:rsidR="00F077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and Jacobs</w:t>
      </w:r>
      <w:r w:rsidR="00B442BD">
        <w:rPr>
          <w:rFonts w:ascii="Arial" w:hAnsi="Arial" w:cs="Arial"/>
        </w:rPr>
        <w:t xml:space="preserve"> Engineering</w:t>
      </w:r>
      <w:r>
        <w:rPr>
          <w:rFonts w:ascii="Arial" w:hAnsi="Arial" w:cs="Arial"/>
        </w:rPr>
        <w:t xml:space="preserve"> is responding to their comments.</w:t>
      </w:r>
    </w:p>
    <w:p w14:paraId="148E99D0" w14:textId="563A6F85" w:rsidR="000E506D" w:rsidRPr="00ED3289" w:rsidRDefault="000E506D" w:rsidP="00C01088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D3289">
        <w:rPr>
          <w:rFonts w:ascii="Arial" w:hAnsi="Arial" w:cs="Arial"/>
        </w:rPr>
        <w:t>Technical meetings included</w:t>
      </w:r>
      <w:r w:rsidR="00CB28BF">
        <w:rPr>
          <w:rFonts w:ascii="Arial" w:hAnsi="Arial" w:cs="Arial"/>
        </w:rPr>
        <w:t>:</w:t>
      </w:r>
      <w:r w:rsidRPr="00ED3289">
        <w:rPr>
          <w:rFonts w:ascii="Arial" w:hAnsi="Arial" w:cs="Arial"/>
        </w:rPr>
        <w:t xml:space="preserve"> December 2024 Technical Working Group Meeting for 30% Remedial Design; December 2024 Technical Project Planning Meeting for 30% Remedial Design; February 2025 Quality Assurance Project Planning Scoping Meeting; and </w:t>
      </w:r>
      <w:r w:rsidR="00B442BD">
        <w:rPr>
          <w:rFonts w:ascii="Arial" w:hAnsi="Arial" w:cs="Arial"/>
        </w:rPr>
        <w:t xml:space="preserve">a </w:t>
      </w:r>
      <w:r w:rsidRPr="00ED3289">
        <w:rPr>
          <w:rFonts w:ascii="Arial" w:hAnsi="Arial" w:cs="Arial"/>
        </w:rPr>
        <w:t>February 2025 Technical Working Group Over Change and Conditions Meeting.</w:t>
      </w:r>
    </w:p>
    <w:p w14:paraId="43B70B49" w14:textId="6FEAA7D6" w:rsidR="00061559" w:rsidRPr="00ED3289" w:rsidRDefault="00F75A13" w:rsidP="00F75A13">
      <w:pPr>
        <w:pStyle w:val="ListParagraph"/>
        <w:numPr>
          <w:ilvl w:val="0"/>
          <w:numId w:val="28"/>
        </w:numPr>
        <w:rPr>
          <w:rFonts w:ascii="Arial" w:hAnsi="Arial" w:cs="Arial"/>
        </w:rPr>
      </w:pPr>
      <w:r w:rsidRPr="00ED3289">
        <w:rPr>
          <w:rFonts w:ascii="Arial" w:hAnsi="Arial" w:cs="Arial"/>
        </w:rPr>
        <w:t xml:space="preserve">Upcoming events include continued Remedial Design at 60% and 90% in 2025 and 2026, </w:t>
      </w:r>
      <w:r w:rsidR="00CB28BF">
        <w:rPr>
          <w:rFonts w:ascii="Arial" w:hAnsi="Arial" w:cs="Arial"/>
        </w:rPr>
        <w:t xml:space="preserve">respectively, </w:t>
      </w:r>
      <w:r w:rsidRPr="00ED3289">
        <w:rPr>
          <w:rFonts w:ascii="Arial" w:hAnsi="Arial" w:cs="Arial"/>
        </w:rPr>
        <w:t xml:space="preserve">with the beginning of Remedial Action </w:t>
      </w:r>
      <w:r w:rsidR="004E4C4A">
        <w:rPr>
          <w:rFonts w:ascii="Arial" w:hAnsi="Arial" w:cs="Arial"/>
        </w:rPr>
        <w:t xml:space="preserve">site preparation </w:t>
      </w:r>
      <w:r w:rsidRPr="00ED3289">
        <w:rPr>
          <w:rFonts w:ascii="Arial" w:hAnsi="Arial" w:cs="Arial"/>
        </w:rPr>
        <w:t xml:space="preserve">in </w:t>
      </w:r>
      <w:r w:rsidR="00D82BF9">
        <w:rPr>
          <w:rFonts w:ascii="Arial" w:hAnsi="Arial" w:cs="Arial"/>
        </w:rPr>
        <w:t xml:space="preserve">late </w:t>
      </w:r>
      <w:r w:rsidRPr="00ED3289">
        <w:rPr>
          <w:rFonts w:ascii="Arial" w:hAnsi="Arial" w:cs="Arial"/>
        </w:rPr>
        <w:t>2025.</w:t>
      </w:r>
    </w:p>
    <w:p w14:paraId="04680CFC" w14:textId="604ABD8C" w:rsidR="00334A01" w:rsidRDefault="001A4B06" w:rsidP="00AD0FCA">
      <w:pPr>
        <w:rPr>
          <w:rFonts w:ascii="Arial" w:hAnsi="Arial" w:cs="Arial"/>
          <w:u w:val="single"/>
        </w:rPr>
      </w:pPr>
      <w:r w:rsidRPr="00ED3289">
        <w:rPr>
          <w:rFonts w:ascii="Arial" w:hAnsi="Arial" w:cs="Arial"/>
          <w:u w:val="single"/>
        </w:rPr>
        <w:t>TCAAP Cleanup Status</w:t>
      </w:r>
      <w:r w:rsidR="00334A01" w:rsidRPr="00ED3289">
        <w:rPr>
          <w:rFonts w:ascii="Arial" w:hAnsi="Arial" w:cs="Arial"/>
          <w:u w:val="single"/>
        </w:rPr>
        <w:t xml:space="preserve"> Update (</w:t>
      </w:r>
      <w:r w:rsidR="003E33E1" w:rsidRPr="00ED3289">
        <w:rPr>
          <w:rFonts w:ascii="Arial" w:hAnsi="Arial" w:cs="Arial"/>
          <w:u w:val="single"/>
        </w:rPr>
        <w:t>Charlie Campbe</w:t>
      </w:r>
      <w:r w:rsidRPr="00ED3289">
        <w:rPr>
          <w:rFonts w:ascii="Arial" w:hAnsi="Arial" w:cs="Arial"/>
          <w:u w:val="single"/>
        </w:rPr>
        <w:t>l</w:t>
      </w:r>
      <w:r w:rsidR="003E33E1" w:rsidRPr="00ED3289">
        <w:rPr>
          <w:rFonts w:ascii="Arial" w:hAnsi="Arial" w:cs="Arial"/>
          <w:u w:val="single"/>
        </w:rPr>
        <w:t>l</w:t>
      </w:r>
      <w:r w:rsidR="00334A01" w:rsidRPr="00ED3289">
        <w:rPr>
          <w:rFonts w:ascii="Arial" w:hAnsi="Arial" w:cs="Arial"/>
          <w:u w:val="single"/>
        </w:rPr>
        <w:t xml:space="preserve">, </w:t>
      </w:r>
      <w:r w:rsidR="003E33E1" w:rsidRPr="00ED3289">
        <w:rPr>
          <w:rFonts w:ascii="Arial" w:hAnsi="Arial" w:cs="Arial"/>
          <w:u w:val="single"/>
        </w:rPr>
        <w:t>EA</w:t>
      </w:r>
      <w:r w:rsidR="00334A01" w:rsidRPr="00ED3289">
        <w:rPr>
          <w:rFonts w:ascii="Arial" w:hAnsi="Arial" w:cs="Arial"/>
          <w:u w:val="single"/>
        </w:rPr>
        <w:t xml:space="preserve"> Engineering</w:t>
      </w:r>
      <w:r w:rsidR="005D2E14" w:rsidRPr="005D2E14">
        <w:rPr>
          <w:rFonts w:ascii="Arial" w:eastAsia="Times New Roman" w:hAnsi="Arial" w:cs="Arial"/>
          <w:color w:val="000000"/>
          <w:u w:val="single"/>
        </w:rPr>
        <w:t xml:space="preserve"> </w:t>
      </w:r>
      <w:r w:rsidR="005D2E14" w:rsidRPr="00607BDF">
        <w:rPr>
          <w:rFonts w:ascii="Arial" w:eastAsia="Times New Roman" w:hAnsi="Arial" w:cs="Arial"/>
          <w:color w:val="000000"/>
          <w:u w:val="single"/>
        </w:rPr>
        <w:t>and</w:t>
      </w:r>
      <w:r w:rsidR="005D2E14" w:rsidRPr="00607BDF">
        <w:rPr>
          <w:rFonts w:ascii="Arial" w:hAnsi="Arial" w:cs="Arial"/>
          <w:b/>
          <w:bCs/>
          <w:u w:val="single"/>
        </w:rPr>
        <w:t xml:space="preserve"> </w:t>
      </w:r>
      <w:r w:rsidR="005D2E14" w:rsidRPr="00607BDF">
        <w:rPr>
          <w:rFonts w:ascii="Arial" w:hAnsi="Arial" w:cs="Arial"/>
          <w:u w:val="single"/>
        </w:rPr>
        <w:t>Lisa Poole, GHD</w:t>
      </w:r>
      <w:r w:rsidR="00334A01" w:rsidRPr="00ED3289">
        <w:rPr>
          <w:rFonts w:ascii="Arial" w:hAnsi="Arial" w:cs="Arial"/>
          <w:u w:val="single"/>
        </w:rPr>
        <w:t>)</w:t>
      </w:r>
    </w:p>
    <w:p w14:paraId="5BB9C72B" w14:textId="61932E8B" w:rsidR="00E66DAB" w:rsidRPr="00E66DAB" w:rsidRDefault="00E66DAB" w:rsidP="00AD0FCA">
      <w:pPr>
        <w:rPr>
          <w:rFonts w:ascii="Arial" w:hAnsi="Arial" w:cs="Arial"/>
          <w:b/>
          <w:bCs/>
        </w:rPr>
      </w:pPr>
      <w:r w:rsidRPr="00FA7DE0">
        <w:rPr>
          <w:rFonts w:ascii="Arial" w:hAnsi="Arial" w:cs="Arial"/>
          <w:b/>
          <w:bCs/>
          <w:u w:val="single"/>
        </w:rPr>
        <w:t>Groundwater Sampling Update</w:t>
      </w:r>
    </w:p>
    <w:p w14:paraId="7C13A06C" w14:textId="7B31956F" w:rsidR="00ED3289" w:rsidRPr="00ED3289" w:rsidRDefault="00D87072" w:rsidP="001A4B06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A95933">
        <w:rPr>
          <w:rFonts w:ascii="Arial" w:hAnsi="Arial" w:cs="Arial"/>
        </w:rPr>
        <w:t xml:space="preserve">Groundwater sampling was completed in Summer 2024. This year is a major year </w:t>
      </w:r>
      <w:r w:rsidR="004A3AAA" w:rsidRPr="00A95933">
        <w:rPr>
          <w:rFonts w:ascii="Arial" w:hAnsi="Arial" w:cs="Arial"/>
        </w:rPr>
        <w:t>event,</w:t>
      </w:r>
      <w:r>
        <w:rPr>
          <w:rFonts w:ascii="Arial" w:hAnsi="Arial" w:cs="Arial"/>
        </w:rPr>
        <w:t xml:space="preserve"> so </w:t>
      </w:r>
      <w:r w:rsidR="00C97977" w:rsidRPr="00C97977">
        <w:rPr>
          <w:rFonts w:ascii="Arial" w:hAnsi="Arial" w:cs="Arial"/>
        </w:rPr>
        <w:t xml:space="preserve">all </w:t>
      </w:r>
      <w:proofErr w:type="gramStart"/>
      <w:r w:rsidR="00C97977" w:rsidRPr="00C97977">
        <w:rPr>
          <w:rFonts w:ascii="Arial" w:hAnsi="Arial" w:cs="Arial"/>
        </w:rPr>
        <w:t>site wells</w:t>
      </w:r>
      <w:proofErr w:type="gramEnd"/>
      <w:r w:rsidR="00C97977" w:rsidRPr="00C97977">
        <w:rPr>
          <w:rFonts w:ascii="Arial" w:hAnsi="Arial" w:cs="Arial"/>
        </w:rPr>
        <w:t xml:space="preserve"> associated with the program were sampled</w:t>
      </w:r>
      <w:r w:rsidR="00ED3289" w:rsidRPr="00ED3289">
        <w:rPr>
          <w:rFonts w:ascii="Arial" w:hAnsi="Arial" w:cs="Arial"/>
        </w:rPr>
        <w:t xml:space="preserve">. </w:t>
      </w:r>
    </w:p>
    <w:p w14:paraId="115CF778" w14:textId="7EF1F61F" w:rsidR="00ED3289" w:rsidRPr="00ED3289" w:rsidRDefault="00ED3289" w:rsidP="001A4B06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ED3289">
        <w:rPr>
          <w:rFonts w:ascii="Arial" w:hAnsi="Arial" w:cs="Arial"/>
        </w:rPr>
        <w:t>Groundwater data was validated and incorporated in the Draft Final FY 2024 APR.</w:t>
      </w:r>
    </w:p>
    <w:p w14:paraId="68305774" w14:textId="5E43AA29" w:rsidR="00ED3289" w:rsidRPr="004A0FCA" w:rsidRDefault="00ED3289" w:rsidP="001A4B06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ED3289">
        <w:rPr>
          <w:rFonts w:ascii="Arial" w:hAnsi="Arial" w:cs="Arial"/>
        </w:rPr>
        <w:t>Annual plume maps are available in the respective APR, most recently updated in the Dra</w:t>
      </w:r>
      <w:r w:rsidR="00902896">
        <w:rPr>
          <w:rFonts w:ascii="Arial" w:hAnsi="Arial" w:cs="Arial"/>
        </w:rPr>
        <w:t>f</w:t>
      </w:r>
      <w:r w:rsidRPr="00ED3289">
        <w:rPr>
          <w:rFonts w:ascii="Arial" w:hAnsi="Arial" w:cs="Arial"/>
        </w:rPr>
        <w:t xml:space="preserve">t </w:t>
      </w:r>
      <w:r w:rsidRPr="004A0FCA">
        <w:rPr>
          <w:rFonts w:ascii="Arial" w:hAnsi="Arial" w:cs="Arial"/>
        </w:rPr>
        <w:t>Final FY 2024 APR.</w:t>
      </w:r>
    </w:p>
    <w:p w14:paraId="675D1F46" w14:textId="5428EE1D" w:rsidR="001D1649" w:rsidRPr="00EA177D" w:rsidRDefault="002802A5" w:rsidP="00EA177D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4A0FCA">
        <w:rPr>
          <w:rFonts w:ascii="Arial" w:hAnsi="Arial" w:cs="Arial"/>
        </w:rPr>
        <w:t>A s</w:t>
      </w:r>
      <w:r w:rsidR="00ED3289" w:rsidRPr="004A0FCA">
        <w:rPr>
          <w:rFonts w:ascii="Arial" w:hAnsi="Arial" w:cs="Arial"/>
        </w:rPr>
        <w:t xml:space="preserve">tatistical evaluation of </w:t>
      </w:r>
      <w:r w:rsidRPr="004A0FCA">
        <w:rPr>
          <w:rFonts w:ascii="Arial" w:hAnsi="Arial" w:cs="Arial"/>
        </w:rPr>
        <w:t xml:space="preserve">the </w:t>
      </w:r>
      <w:r w:rsidR="00ED3289" w:rsidRPr="004A0FCA">
        <w:rPr>
          <w:rFonts w:ascii="Arial" w:hAnsi="Arial" w:cs="Arial"/>
        </w:rPr>
        <w:t xml:space="preserve">monitoring well network </w:t>
      </w:r>
      <w:r w:rsidRPr="004A0FCA">
        <w:rPr>
          <w:rFonts w:ascii="Arial" w:hAnsi="Arial" w:cs="Arial"/>
        </w:rPr>
        <w:t xml:space="preserve">is </w:t>
      </w:r>
      <w:r w:rsidR="00ED3289" w:rsidRPr="004A0FCA">
        <w:rPr>
          <w:rFonts w:ascii="Arial" w:hAnsi="Arial" w:cs="Arial"/>
        </w:rPr>
        <w:t>in process.</w:t>
      </w:r>
    </w:p>
    <w:p w14:paraId="51962F21" w14:textId="166B0D01" w:rsidR="004A0FCA" w:rsidRPr="004A0FCA" w:rsidRDefault="004A0FCA" w:rsidP="004A0FCA">
      <w:pPr>
        <w:rPr>
          <w:rFonts w:ascii="Arial" w:hAnsi="Arial" w:cs="Arial"/>
          <w:b/>
          <w:bCs/>
        </w:rPr>
      </w:pPr>
      <w:r w:rsidRPr="004A0FCA">
        <w:rPr>
          <w:rFonts w:ascii="Arial" w:hAnsi="Arial" w:cs="Arial"/>
          <w:b/>
          <w:bCs/>
        </w:rPr>
        <w:t>FY 2024 Prairie du Chien Plume Map</w:t>
      </w:r>
    </w:p>
    <w:p w14:paraId="099AEEDE" w14:textId="2BD99D9C" w:rsidR="004A0FCA" w:rsidRPr="004A0FCA" w:rsidRDefault="004A0FCA" w:rsidP="004A0FCA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4A0FCA">
        <w:rPr>
          <w:rFonts w:ascii="Arial" w:hAnsi="Arial" w:cs="Arial"/>
        </w:rPr>
        <w:t>The plume is relatively stable compared to FY 2023 results.</w:t>
      </w:r>
    </w:p>
    <w:p w14:paraId="68C39116" w14:textId="77777777" w:rsidR="004A0FCA" w:rsidRPr="00D66E35" w:rsidRDefault="004A0FCA" w:rsidP="004A0FCA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D66E35">
        <w:rPr>
          <w:rFonts w:ascii="Arial" w:hAnsi="Arial" w:cs="Arial"/>
        </w:rPr>
        <w:t xml:space="preserve">Minor fluctuations (increases and decreases) in Trichloroethene (TCE) are spread throughout the plume. </w:t>
      </w:r>
    </w:p>
    <w:p w14:paraId="17CA6104" w14:textId="7DA97392" w:rsidR="004A0FCA" w:rsidRPr="00D66E35" w:rsidRDefault="004A0FCA" w:rsidP="004A0FCA">
      <w:pPr>
        <w:pStyle w:val="ListParagraph"/>
        <w:numPr>
          <w:ilvl w:val="0"/>
          <w:numId w:val="29"/>
        </w:numPr>
        <w:ind w:left="720"/>
        <w:rPr>
          <w:rFonts w:ascii="Arial" w:hAnsi="Arial" w:cs="Arial"/>
        </w:rPr>
      </w:pPr>
      <w:r w:rsidRPr="00D66E35">
        <w:rPr>
          <w:rFonts w:ascii="Arial" w:hAnsi="Arial" w:cs="Arial"/>
        </w:rPr>
        <w:t>High concentration areas (greater than &gt; 100ug/L of TCE) remain as two distinct lobes.</w:t>
      </w:r>
    </w:p>
    <w:p w14:paraId="49F889EE" w14:textId="7D304342" w:rsidR="004A0FCA" w:rsidRPr="00D66E35" w:rsidRDefault="004A0FCA" w:rsidP="004A0FCA">
      <w:pPr>
        <w:rPr>
          <w:rFonts w:ascii="Arial" w:hAnsi="Arial" w:cs="Arial"/>
          <w:b/>
          <w:bCs/>
        </w:rPr>
      </w:pPr>
      <w:r w:rsidRPr="00D66E35">
        <w:rPr>
          <w:rFonts w:ascii="Arial" w:hAnsi="Arial" w:cs="Arial"/>
          <w:b/>
          <w:bCs/>
        </w:rPr>
        <w:t>FY 202</w:t>
      </w:r>
      <w:r w:rsidR="00D66E35" w:rsidRPr="00D66E35">
        <w:rPr>
          <w:rFonts w:ascii="Arial" w:hAnsi="Arial" w:cs="Arial"/>
          <w:b/>
          <w:bCs/>
        </w:rPr>
        <w:t>4</w:t>
      </w:r>
      <w:r w:rsidRPr="00D66E35">
        <w:rPr>
          <w:rFonts w:ascii="Arial" w:hAnsi="Arial" w:cs="Arial"/>
          <w:b/>
          <w:bCs/>
        </w:rPr>
        <w:t xml:space="preserve"> -</w:t>
      </w:r>
      <w:r w:rsidRPr="00D66E35">
        <w:t xml:space="preserve"> </w:t>
      </w:r>
      <w:r w:rsidRPr="00D66E35">
        <w:rPr>
          <w:rFonts w:ascii="Arial" w:hAnsi="Arial" w:cs="Arial"/>
          <w:b/>
          <w:bCs/>
        </w:rPr>
        <w:t>Prairie du Chien Plume Map Over Time</w:t>
      </w:r>
    </w:p>
    <w:p w14:paraId="5ED04122" w14:textId="40DD4DF0" w:rsidR="004A0FCA" w:rsidRPr="00D66E35" w:rsidRDefault="004A0FCA" w:rsidP="00D66E35">
      <w:pPr>
        <w:pStyle w:val="ListParagraph"/>
        <w:numPr>
          <w:ilvl w:val="0"/>
          <w:numId w:val="30"/>
        </w:numPr>
        <w:ind w:left="720"/>
        <w:rPr>
          <w:rFonts w:ascii="Arial" w:hAnsi="Arial" w:cs="Arial"/>
          <w:b/>
          <w:bCs/>
        </w:rPr>
      </w:pPr>
      <w:r w:rsidRPr="00D66E35">
        <w:rPr>
          <w:rFonts w:ascii="Arial" w:hAnsi="Arial" w:cs="Arial"/>
        </w:rPr>
        <w:t>FY 202</w:t>
      </w:r>
      <w:r w:rsidR="00D66E35" w:rsidRPr="00D66E35">
        <w:rPr>
          <w:rFonts w:ascii="Arial" w:hAnsi="Arial" w:cs="Arial"/>
        </w:rPr>
        <w:t>4</w:t>
      </w:r>
      <w:r w:rsidRPr="00D66E35">
        <w:rPr>
          <w:rFonts w:ascii="Arial" w:hAnsi="Arial" w:cs="Arial"/>
        </w:rPr>
        <w:t xml:space="preserve"> is represented by two smaller distinct lobes. This could be due to the minor year sampling event not having as many datapoints.</w:t>
      </w:r>
    </w:p>
    <w:p w14:paraId="765F8EBD" w14:textId="7F55CA19" w:rsidR="004A0FCA" w:rsidRPr="00D66E35" w:rsidRDefault="004A0FCA" w:rsidP="004A0FCA">
      <w:pPr>
        <w:rPr>
          <w:rFonts w:ascii="Arial" w:hAnsi="Arial" w:cs="Arial"/>
          <w:b/>
          <w:bCs/>
        </w:rPr>
      </w:pPr>
      <w:r w:rsidRPr="00D66E35">
        <w:rPr>
          <w:rFonts w:ascii="Arial" w:hAnsi="Arial" w:cs="Arial"/>
          <w:b/>
          <w:bCs/>
        </w:rPr>
        <w:t>FY 202</w:t>
      </w:r>
      <w:r w:rsidR="00D66E35" w:rsidRPr="00D66E35">
        <w:rPr>
          <w:rFonts w:ascii="Arial" w:hAnsi="Arial" w:cs="Arial"/>
          <w:b/>
          <w:bCs/>
        </w:rPr>
        <w:t>4</w:t>
      </w:r>
      <w:r w:rsidRPr="00D66E35">
        <w:rPr>
          <w:rFonts w:ascii="Arial" w:hAnsi="Arial" w:cs="Arial"/>
          <w:b/>
          <w:bCs/>
        </w:rPr>
        <w:t xml:space="preserve"> – Jordan Plume Map</w:t>
      </w:r>
    </w:p>
    <w:p w14:paraId="4AF3DD40" w14:textId="1EE8CEC9" w:rsidR="004A0FCA" w:rsidRPr="00D66E35" w:rsidRDefault="004A0FCA" w:rsidP="00D66E35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 w:rsidRPr="00D66E35">
        <w:rPr>
          <w:rFonts w:ascii="Arial" w:hAnsi="Arial" w:cs="Arial"/>
        </w:rPr>
        <w:t>The main plume is relatively stable compared to FY 202</w:t>
      </w:r>
      <w:r w:rsidR="00D66E35" w:rsidRPr="00D66E35">
        <w:rPr>
          <w:rFonts w:ascii="Arial" w:hAnsi="Arial" w:cs="Arial"/>
        </w:rPr>
        <w:t>3</w:t>
      </w:r>
      <w:r w:rsidRPr="00D66E35">
        <w:rPr>
          <w:rFonts w:ascii="Arial" w:hAnsi="Arial" w:cs="Arial"/>
        </w:rPr>
        <w:t xml:space="preserve"> results. Some downgradient wells were non-</w:t>
      </w:r>
      <w:proofErr w:type="gramStart"/>
      <w:r w:rsidRPr="00D66E35">
        <w:rPr>
          <w:rFonts w:ascii="Arial" w:hAnsi="Arial" w:cs="Arial"/>
        </w:rPr>
        <w:t>detect</w:t>
      </w:r>
      <w:proofErr w:type="gramEnd"/>
      <w:r w:rsidRPr="00D66E35">
        <w:rPr>
          <w:rFonts w:ascii="Arial" w:hAnsi="Arial" w:cs="Arial"/>
        </w:rPr>
        <w:t xml:space="preserve"> for TCE in FY 202</w:t>
      </w:r>
      <w:r w:rsidR="00D66E35" w:rsidRPr="00D66E35">
        <w:rPr>
          <w:rFonts w:ascii="Arial" w:hAnsi="Arial" w:cs="Arial"/>
        </w:rPr>
        <w:t>4</w:t>
      </w:r>
      <w:r w:rsidRPr="00D66E35">
        <w:rPr>
          <w:rFonts w:ascii="Arial" w:hAnsi="Arial" w:cs="Arial"/>
        </w:rPr>
        <w:t>.</w:t>
      </w:r>
    </w:p>
    <w:p w14:paraId="2B97635D" w14:textId="516D5FED" w:rsidR="00D66E35" w:rsidRPr="00D66E35" w:rsidRDefault="00D66E35" w:rsidP="00D66E35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 w:rsidRPr="00D66E35">
        <w:rPr>
          <w:rFonts w:ascii="Arial" w:hAnsi="Arial" w:cs="Arial"/>
        </w:rPr>
        <w:t>Higher concentration area not sampled in FY 2024</w:t>
      </w:r>
      <w:r w:rsidR="004C7EC4">
        <w:rPr>
          <w:rFonts w:ascii="Arial" w:hAnsi="Arial" w:cs="Arial"/>
        </w:rPr>
        <w:t xml:space="preserve"> due to property access </w:t>
      </w:r>
      <w:r w:rsidR="00B03267">
        <w:rPr>
          <w:rFonts w:ascii="Arial" w:hAnsi="Arial" w:cs="Arial"/>
        </w:rPr>
        <w:t>issues</w:t>
      </w:r>
      <w:r w:rsidRPr="00D66E35">
        <w:rPr>
          <w:rFonts w:ascii="Arial" w:hAnsi="Arial" w:cs="Arial"/>
        </w:rPr>
        <w:t>.</w:t>
      </w:r>
    </w:p>
    <w:p w14:paraId="234A0615" w14:textId="62339FC3" w:rsidR="00D66E35" w:rsidRPr="00824104" w:rsidRDefault="00D66E35" w:rsidP="00D66E35">
      <w:pPr>
        <w:rPr>
          <w:rFonts w:ascii="Arial" w:hAnsi="Arial" w:cs="Arial"/>
          <w:b/>
          <w:bCs/>
          <w:highlight w:val="yellow"/>
        </w:rPr>
      </w:pPr>
      <w:r w:rsidRPr="00D66E35">
        <w:rPr>
          <w:rFonts w:ascii="Arial" w:hAnsi="Arial" w:cs="Arial"/>
          <w:b/>
          <w:bCs/>
        </w:rPr>
        <w:t>FY 2024 – Operable Unit 2 (OU2) Unconsolidated Sediments Plume Map</w:t>
      </w:r>
    </w:p>
    <w:p w14:paraId="4A735A2D" w14:textId="01F1F0E8" w:rsidR="004A0FCA" w:rsidRDefault="00D66E35" w:rsidP="00D66E35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 w:rsidRPr="00D66E35">
        <w:rPr>
          <w:rFonts w:ascii="Arial" w:hAnsi="Arial" w:cs="Arial"/>
        </w:rPr>
        <w:t>The main plume is relatively stable compared to FY 202</w:t>
      </w:r>
      <w:r>
        <w:rPr>
          <w:rFonts w:ascii="Arial" w:hAnsi="Arial" w:cs="Arial"/>
        </w:rPr>
        <w:t>3</w:t>
      </w:r>
      <w:r w:rsidRPr="00D66E35">
        <w:rPr>
          <w:rFonts w:ascii="Arial" w:hAnsi="Arial" w:cs="Arial"/>
        </w:rPr>
        <w:t xml:space="preserve"> results, including the higher concentration area.</w:t>
      </w:r>
    </w:p>
    <w:p w14:paraId="3910EC9F" w14:textId="5507556C" w:rsidR="00EA177D" w:rsidRPr="00EA177D" w:rsidRDefault="00D66E35" w:rsidP="00EA177D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>The mid-concentration area appears to have split and migrated slightly</w:t>
      </w:r>
      <w:r w:rsidR="00013852">
        <w:rPr>
          <w:rFonts w:ascii="Arial" w:hAnsi="Arial" w:cs="Arial"/>
        </w:rPr>
        <w:t xml:space="preserve"> east and west</w:t>
      </w:r>
      <w:r>
        <w:rPr>
          <w:rFonts w:ascii="Arial" w:hAnsi="Arial" w:cs="Arial"/>
        </w:rPr>
        <w:t>.</w:t>
      </w:r>
    </w:p>
    <w:p w14:paraId="59525991" w14:textId="77777777" w:rsidR="00EA177D" w:rsidRPr="00F867D5" w:rsidRDefault="00EA177D" w:rsidP="00EA177D">
      <w:pPr>
        <w:rPr>
          <w:rFonts w:ascii="Arial" w:hAnsi="Arial" w:cs="Arial"/>
          <w:b/>
          <w:bCs/>
        </w:rPr>
      </w:pPr>
      <w:r w:rsidRPr="00EA177D">
        <w:rPr>
          <w:rFonts w:ascii="Arial" w:hAnsi="Arial" w:cs="Arial"/>
          <w:b/>
          <w:bCs/>
        </w:rPr>
        <w:t>Ope</w:t>
      </w:r>
      <w:r w:rsidRPr="00F867D5">
        <w:rPr>
          <w:rFonts w:ascii="Arial" w:hAnsi="Arial" w:cs="Arial"/>
          <w:b/>
          <w:bCs/>
        </w:rPr>
        <w:t xml:space="preserve">rable Unit 1 (OU1) Optimization </w:t>
      </w:r>
    </w:p>
    <w:p w14:paraId="4742E64B" w14:textId="77777777" w:rsidR="00EA177D" w:rsidRDefault="00EA177D" w:rsidP="00BA0078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 w:rsidRPr="00F867D5">
        <w:rPr>
          <w:rFonts w:ascii="Arial" w:hAnsi="Arial" w:cs="Arial"/>
        </w:rPr>
        <w:t>No change since the last meeting.</w:t>
      </w:r>
    </w:p>
    <w:p w14:paraId="26F8A47B" w14:textId="2F60A60E" w:rsidR="001D2CB3" w:rsidRPr="00F867D5" w:rsidRDefault="001D2CB3" w:rsidP="00BA0078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new well is planned to be installed</w:t>
      </w:r>
      <w:r w:rsidR="00B413C0">
        <w:rPr>
          <w:rFonts w:ascii="Arial" w:hAnsi="Arial" w:cs="Arial"/>
        </w:rPr>
        <w:t xml:space="preserve"> for the New Brighton Groundwater Recovery System</w:t>
      </w:r>
      <w:r>
        <w:rPr>
          <w:rFonts w:ascii="Arial" w:hAnsi="Arial" w:cs="Arial"/>
        </w:rPr>
        <w:t xml:space="preserve"> </w:t>
      </w:r>
      <w:r w:rsidR="00851A34">
        <w:rPr>
          <w:rFonts w:ascii="Arial" w:hAnsi="Arial" w:cs="Arial"/>
        </w:rPr>
        <w:t>in a more central location of the plume to increase contaminant removal.</w:t>
      </w:r>
    </w:p>
    <w:p w14:paraId="776C9037" w14:textId="30A367CD" w:rsidR="00EA177D" w:rsidRDefault="00830012" w:rsidP="00BA0078">
      <w:pPr>
        <w:pStyle w:val="ListParagraph"/>
        <w:numPr>
          <w:ilvl w:val="0"/>
          <w:numId w:val="30"/>
        </w:num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Installation of </w:t>
      </w:r>
      <w:r w:rsidR="0094131F">
        <w:rPr>
          <w:rFonts w:ascii="Arial" w:hAnsi="Arial" w:cs="Arial"/>
        </w:rPr>
        <w:t>a new well is anticipated to be put out for bid</w:t>
      </w:r>
      <w:r w:rsidR="00EA177D" w:rsidRPr="00F867D5">
        <w:rPr>
          <w:rFonts w:ascii="Arial" w:hAnsi="Arial" w:cs="Arial"/>
        </w:rPr>
        <w:t xml:space="preserve"> in March 2025. </w:t>
      </w:r>
    </w:p>
    <w:p w14:paraId="2F4EC724" w14:textId="77777777" w:rsidR="00902896" w:rsidRPr="00902896" w:rsidRDefault="00902896" w:rsidP="00902896">
      <w:pPr>
        <w:rPr>
          <w:rFonts w:ascii="Arial" w:hAnsi="Arial" w:cs="Arial"/>
        </w:rPr>
      </w:pPr>
    </w:p>
    <w:p w14:paraId="1AE5729D" w14:textId="77777777" w:rsidR="00EA177D" w:rsidRPr="00F867D5" w:rsidRDefault="00EA177D" w:rsidP="00EA177D">
      <w:pPr>
        <w:rPr>
          <w:rFonts w:ascii="Arial" w:hAnsi="Arial" w:cs="Arial"/>
          <w:b/>
          <w:bCs/>
        </w:rPr>
      </w:pPr>
      <w:r w:rsidRPr="00F867D5">
        <w:rPr>
          <w:rFonts w:ascii="Arial" w:hAnsi="Arial" w:cs="Arial"/>
          <w:b/>
          <w:bCs/>
        </w:rPr>
        <w:t xml:space="preserve">OU2 Site </w:t>
      </w:r>
      <w:proofErr w:type="gramStart"/>
      <w:r w:rsidRPr="00F867D5">
        <w:rPr>
          <w:rFonts w:ascii="Arial" w:hAnsi="Arial" w:cs="Arial"/>
          <w:b/>
          <w:bCs/>
        </w:rPr>
        <w:t>A</w:t>
      </w:r>
      <w:proofErr w:type="gramEnd"/>
      <w:r w:rsidRPr="00F867D5">
        <w:rPr>
          <w:rFonts w:ascii="Arial" w:hAnsi="Arial" w:cs="Arial"/>
          <w:b/>
          <w:bCs/>
        </w:rPr>
        <w:t xml:space="preserve"> Monitored Natural Attenuation </w:t>
      </w:r>
    </w:p>
    <w:p w14:paraId="6F6AA269" w14:textId="1DD4BE72" w:rsidR="00EA177D" w:rsidRPr="00F867D5" w:rsidRDefault="00EA177D" w:rsidP="00BA0078">
      <w:pPr>
        <w:pStyle w:val="ListParagraph"/>
        <w:numPr>
          <w:ilvl w:val="0"/>
          <w:numId w:val="32"/>
        </w:numPr>
        <w:tabs>
          <w:tab w:val="left" w:pos="720"/>
        </w:tabs>
        <w:ind w:hanging="720"/>
        <w:rPr>
          <w:rFonts w:ascii="Arial" w:hAnsi="Arial" w:cs="Arial"/>
        </w:rPr>
      </w:pPr>
      <w:r w:rsidRPr="00F867D5">
        <w:rPr>
          <w:rFonts w:ascii="Arial" w:hAnsi="Arial" w:cs="Arial"/>
        </w:rPr>
        <w:t>The main plume is relatively stable compared to FY 202</w:t>
      </w:r>
      <w:r w:rsidR="00F867D5" w:rsidRPr="00F867D5">
        <w:rPr>
          <w:rFonts w:ascii="Arial" w:hAnsi="Arial" w:cs="Arial"/>
        </w:rPr>
        <w:t>3</w:t>
      </w:r>
      <w:r w:rsidRPr="00F867D5">
        <w:rPr>
          <w:rFonts w:ascii="Arial" w:hAnsi="Arial" w:cs="Arial"/>
        </w:rPr>
        <w:t xml:space="preserve"> results.</w:t>
      </w:r>
    </w:p>
    <w:p w14:paraId="68E58AE1" w14:textId="161A2EFA" w:rsidR="00EA177D" w:rsidRPr="00FA7DE0" w:rsidRDefault="00EA177D" w:rsidP="00902896">
      <w:pPr>
        <w:pStyle w:val="ListParagraph"/>
        <w:numPr>
          <w:ilvl w:val="0"/>
          <w:numId w:val="32"/>
        </w:numPr>
        <w:tabs>
          <w:tab w:val="left" w:pos="720"/>
        </w:tabs>
        <w:ind w:left="720"/>
        <w:rPr>
          <w:rFonts w:ascii="Arial" w:hAnsi="Arial" w:cs="Arial"/>
          <w:b/>
          <w:bCs/>
        </w:rPr>
      </w:pPr>
      <w:r w:rsidRPr="00F867D5">
        <w:rPr>
          <w:rFonts w:ascii="Arial" w:hAnsi="Arial" w:cs="Arial"/>
        </w:rPr>
        <w:t>Contaminant concentrations in the center of the sm</w:t>
      </w:r>
      <w:r w:rsidRPr="003F1B79">
        <w:rPr>
          <w:rFonts w:ascii="Arial" w:hAnsi="Arial" w:cs="Arial"/>
        </w:rPr>
        <w:t>aller plume have decreased since FY</w:t>
      </w:r>
      <w:r w:rsidR="00902896">
        <w:rPr>
          <w:rFonts w:ascii="Arial" w:hAnsi="Arial" w:cs="Arial"/>
        </w:rPr>
        <w:t xml:space="preserve"> </w:t>
      </w:r>
      <w:r w:rsidRPr="003F1B79">
        <w:rPr>
          <w:rFonts w:ascii="Arial" w:hAnsi="Arial" w:cs="Arial"/>
        </w:rPr>
        <w:t>202</w:t>
      </w:r>
      <w:r w:rsidR="00F867D5" w:rsidRPr="003F1B79">
        <w:rPr>
          <w:rFonts w:ascii="Arial" w:hAnsi="Arial" w:cs="Arial"/>
        </w:rPr>
        <w:t>3</w:t>
      </w:r>
      <w:r w:rsidRPr="003F1B79">
        <w:rPr>
          <w:rFonts w:ascii="Arial" w:hAnsi="Arial" w:cs="Arial"/>
        </w:rPr>
        <w:t xml:space="preserve">. </w:t>
      </w:r>
    </w:p>
    <w:p w14:paraId="298448AA" w14:textId="507D6A26" w:rsidR="00682BC0" w:rsidRPr="003F1B79" w:rsidRDefault="00682BC0" w:rsidP="00902896">
      <w:pPr>
        <w:pStyle w:val="ListParagraph"/>
        <w:numPr>
          <w:ilvl w:val="0"/>
          <w:numId w:val="32"/>
        </w:numPr>
        <w:tabs>
          <w:tab w:val="left" w:pos="720"/>
        </w:tabs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Monitored natural </w:t>
      </w:r>
      <w:r w:rsidR="00CF0C59">
        <w:rPr>
          <w:rFonts w:ascii="Arial" w:hAnsi="Arial" w:cs="Arial"/>
        </w:rPr>
        <w:t>attenuation will continue.</w:t>
      </w:r>
    </w:p>
    <w:p w14:paraId="490DD9F1" w14:textId="77777777" w:rsidR="00EA177D" w:rsidRPr="003F1B79" w:rsidRDefault="00EA177D" w:rsidP="00EA177D">
      <w:pPr>
        <w:rPr>
          <w:rFonts w:ascii="Arial" w:hAnsi="Arial" w:cs="Arial"/>
          <w:b/>
          <w:bCs/>
        </w:rPr>
      </w:pPr>
      <w:r w:rsidRPr="003F1B79">
        <w:rPr>
          <w:rFonts w:ascii="Arial" w:hAnsi="Arial" w:cs="Arial"/>
          <w:b/>
          <w:bCs/>
        </w:rPr>
        <w:t xml:space="preserve">OU2 Site C Monitored Natural Attenuation </w:t>
      </w:r>
    </w:p>
    <w:p w14:paraId="6F0681FE" w14:textId="5FF3873F" w:rsidR="003F1B79" w:rsidRPr="003F1B79" w:rsidRDefault="003F1B79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3F1B79">
        <w:rPr>
          <w:rFonts w:ascii="Arial" w:hAnsi="Arial" w:cs="Arial"/>
        </w:rPr>
        <w:t>One</w:t>
      </w:r>
      <w:r w:rsidR="00EA177D" w:rsidRPr="003F1B79">
        <w:rPr>
          <w:rFonts w:ascii="Arial" w:hAnsi="Arial" w:cs="Arial"/>
        </w:rPr>
        <w:t xml:space="preserve"> location exceed</w:t>
      </w:r>
      <w:r w:rsidRPr="003F1B79">
        <w:rPr>
          <w:rFonts w:ascii="Arial" w:hAnsi="Arial" w:cs="Arial"/>
        </w:rPr>
        <w:t>s</w:t>
      </w:r>
      <w:r w:rsidR="00EA177D" w:rsidRPr="003F1B79">
        <w:rPr>
          <w:rFonts w:ascii="Arial" w:hAnsi="Arial" w:cs="Arial"/>
        </w:rPr>
        <w:t xml:space="preserve"> the cleanup level compared to </w:t>
      </w:r>
      <w:r w:rsidRPr="003F1B79">
        <w:rPr>
          <w:rFonts w:ascii="Arial" w:hAnsi="Arial" w:cs="Arial"/>
        </w:rPr>
        <w:t>three</w:t>
      </w:r>
      <w:r w:rsidR="00EA177D" w:rsidRPr="003F1B79">
        <w:rPr>
          <w:rFonts w:ascii="Arial" w:hAnsi="Arial" w:cs="Arial"/>
        </w:rPr>
        <w:t xml:space="preserve"> location</w:t>
      </w:r>
      <w:r w:rsidRPr="003F1B79">
        <w:rPr>
          <w:rFonts w:ascii="Arial" w:hAnsi="Arial" w:cs="Arial"/>
        </w:rPr>
        <w:t>s</w:t>
      </w:r>
      <w:r w:rsidR="00EA177D" w:rsidRPr="003F1B79">
        <w:rPr>
          <w:rFonts w:ascii="Arial" w:hAnsi="Arial" w:cs="Arial"/>
        </w:rPr>
        <w:t xml:space="preserve"> in </w:t>
      </w:r>
      <w:r w:rsidR="00655400">
        <w:rPr>
          <w:rFonts w:ascii="Arial" w:hAnsi="Arial" w:cs="Arial"/>
        </w:rPr>
        <w:t>FY 2023.</w:t>
      </w:r>
    </w:p>
    <w:p w14:paraId="4872BDEE" w14:textId="69694ADB" w:rsidR="003F1B79" w:rsidRPr="00902896" w:rsidRDefault="00EA177D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3F1B79">
        <w:rPr>
          <w:rFonts w:ascii="Arial" w:hAnsi="Arial" w:cs="Arial"/>
        </w:rPr>
        <w:t xml:space="preserve">The plume has </w:t>
      </w:r>
      <w:r w:rsidR="00902896">
        <w:rPr>
          <w:rFonts w:ascii="Arial" w:hAnsi="Arial" w:cs="Arial"/>
        </w:rPr>
        <w:t>reduced in area</w:t>
      </w:r>
      <w:r w:rsidR="003F1B79" w:rsidRPr="003F1B79">
        <w:rPr>
          <w:rFonts w:ascii="Arial" w:hAnsi="Arial" w:cs="Arial"/>
        </w:rPr>
        <w:t xml:space="preserve"> back to </w:t>
      </w:r>
      <w:r w:rsidRPr="003F1B79">
        <w:rPr>
          <w:rFonts w:ascii="Arial" w:hAnsi="Arial" w:cs="Arial"/>
        </w:rPr>
        <w:t>FY 2022</w:t>
      </w:r>
      <w:r w:rsidR="003F1B79" w:rsidRPr="003F1B79">
        <w:rPr>
          <w:rFonts w:ascii="Arial" w:hAnsi="Arial" w:cs="Arial"/>
        </w:rPr>
        <w:t xml:space="preserve"> le</w:t>
      </w:r>
      <w:r w:rsidR="003F1B79" w:rsidRPr="00902896">
        <w:rPr>
          <w:rFonts w:ascii="Arial" w:hAnsi="Arial" w:cs="Arial"/>
        </w:rPr>
        <w:t xml:space="preserve">vels. </w:t>
      </w:r>
    </w:p>
    <w:p w14:paraId="2B204107" w14:textId="403EB6AF" w:rsidR="00CD3ABF" w:rsidRPr="00FA7DE0" w:rsidRDefault="00CF0C59" w:rsidP="00FA7DE0">
      <w:pPr>
        <w:pStyle w:val="ListParagraph"/>
        <w:numPr>
          <w:ilvl w:val="0"/>
          <w:numId w:val="32"/>
        </w:numPr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Monitored natural attenuation will continue</w:t>
      </w:r>
      <w:r w:rsidR="003F1B79" w:rsidRPr="00902896">
        <w:rPr>
          <w:rFonts w:ascii="Arial" w:hAnsi="Arial" w:cs="Arial"/>
        </w:rPr>
        <w:t>.</w:t>
      </w:r>
    </w:p>
    <w:p w14:paraId="49BA54A0" w14:textId="31372201" w:rsidR="00CD3ABF" w:rsidRPr="00FA7DE0" w:rsidRDefault="00CD3ABF" w:rsidP="00FA7DE0">
      <w:pPr>
        <w:rPr>
          <w:rFonts w:ascii="Arial" w:hAnsi="Arial" w:cs="Arial"/>
          <w:b/>
          <w:bCs/>
        </w:rPr>
      </w:pPr>
      <w:r w:rsidRPr="00FA7DE0">
        <w:rPr>
          <w:rFonts w:ascii="Arial" w:hAnsi="Arial" w:cs="Arial"/>
          <w:b/>
          <w:bCs/>
        </w:rPr>
        <w:t xml:space="preserve">OU2 Site K Pump and Treat </w:t>
      </w:r>
    </w:p>
    <w:p w14:paraId="40CD261B" w14:textId="29361B04" w:rsidR="00084C29" w:rsidRPr="000B40D3" w:rsidRDefault="000B40D3" w:rsidP="006703D4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The VOC-removing system continued to operate as </w:t>
      </w:r>
      <w:r w:rsidR="006A0669">
        <w:rPr>
          <w:rFonts w:ascii="Arial" w:hAnsi="Arial" w:cs="Arial"/>
        </w:rPr>
        <w:t>d</w:t>
      </w:r>
      <w:r>
        <w:rPr>
          <w:rFonts w:ascii="Arial" w:hAnsi="Arial" w:cs="Arial"/>
        </w:rPr>
        <w:t>esigned through FY 2024.</w:t>
      </w:r>
    </w:p>
    <w:p w14:paraId="35C01E13" w14:textId="431FA764" w:rsidR="000B40D3" w:rsidRPr="00225162" w:rsidRDefault="000B40D3" w:rsidP="006703D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25162">
        <w:rPr>
          <w:rFonts w:ascii="Arial" w:hAnsi="Arial" w:cs="Arial"/>
        </w:rPr>
        <w:t xml:space="preserve">It captured and treated </w:t>
      </w:r>
      <w:r w:rsidR="0082110B" w:rsidRPr="00225162">
        <w:rPr>
          <w:rFonts w:ascii="Arial" w:hAnsi="Arial" w:cs="Arial"/>
        </w:rPr>
        <w:t>&gt;</w:t>
      </w:r>
      <w:r w:rsidRPr="00225162">
        <w:rPr>
          <w:rFonts w:ascii="Arial" w:hAnsi="Arial" w:cs="Arial"/>
        </w:rPr>
        <w:t>4.3 million gallons of water</w:t>
      </w:r>
      <w:r w:rsidR="00E86ED3">
        <w:rPr>
          <w:rFonts w:ascii="Arial" w:hAnsi="Arial" w:cs="Arial"/>
        </w:rPr>
        <w:t xml:space="preserve"> b</w:t>
      </w:r>
      <w:r w:rsidRPr="00225162">
        <w:rPr>
          <w:rFonts w:ascii="Arial" w:hAnsi="Arial" w:cs="Arial"/>
        </w:rPr>
        <w:t xml:space="preserve">etween October 2023 and September 2024. </w:t>
      </w:r>
      <w:r w:rsidR="0082110B" w:rsidRPr="00225162">
        <w:rPr>
          <w:rFonts w:ascii="Arial" w:hAnsi="Arial" w:cs="Arial"/>
        </w:rPr>
        <w:t>Over 8 pounds of VOC</w:t>
      </w:r>
      <w:r w:rsidR="00925026" w:rsidRPr="00225162">
        <w:rPr>
          <w:rFonts w:ascii="Arial" w:hAnsi="Arial" w:cs="Arial"/>
        </w:rPr>
        <w:t>s</w:t>
      </w:r>
      <w:r w:rsidR="0082110B" w:rsidRPr="00225162">
        <w:rPr>
          <w:rFonts w:ascii="Arial" w:hAnsi="Arial" w:cs="Arial"/>
        </w:rPr>
        <w:t xml:space="preserve"> were removed during this period,</w:t>
      </w:r>
    </w:p>
    <w:p w14:paraId="340BCCFA" w14:textId="27A6F4EF" w:rsidR="00F263F8" w:rsidRPr="00225162" w:rsidRDefault="00925026" w:rsidP="00142A2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25162">
        <w:rPr>
          <w:rFonts w:ascii="Arial" w:hAnsi="Arial" w:cs="Arial"/>
        </w:rPr>
        <w:t>Effluent samples met each analyte</w:t>
      </w:r>
      <w:r w:rsidR="002477F3" w:rsidRPr="00225162">
        <w:rPr>
          <w:rFonts w:ascii="Arial" w:hAnsi="Arial" w:cs="Arial"/>
        </w:rPr>
        <w:t>’</w:t>
      </w:r>
      <w:r w:rsidRPr="00225162">
        <w:rPr>
          <w:rFonts w:ascii="Arial" w:hAnsi="Arial" w:cs="Arial"/>
        </w:rPr>
        <w:t xml:space="preserve">s </w:t>
      </w:r>
      <w:r w:rsidR="00E86ED3">
        <w:rPr>
          <w:rFonts w:ascii="Arial" w:hAnsi="Arial" w:cs="Arial"/>
        </w:rPr>
        <w:t xml:space="preserve">corrective action </w:t>
      </w:r>
      <w:r w:rsidRPr="00225162">
        <w:rPr>
          <w:rFonts w:ascii="Arial" w:hAnsi="Arial" w:cs="Arial"/>
        </w:rPr>
        <w:t>limits.</w:t>
      </w:r>
    </w:p>
    <w:p w14:paraId="37526D6D" w14:textId="522A88B4" w:rsidR="00F263F8" w:rsidRPr="00225162" w:rsidRDefault="006A0669" w:rsidP="00142A23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25162">
        <w:rPr>
          <w:rFonts w:ascii="Arial" w:hAnsi="Arial" w:cs="Arial"/>
        </w:rPr>
        <w:t>Completed installation of telemetry equipment for remote monitoring of</w:t>
      </w:r>
      <w:r w:rsidR="002477F3" w:rsidRPr="00225162">
        <w:rPr>
          <w:rFonts w:ascii="Arial" w:hAnsi="Arial" w:cs="Arial"/>
        </w:rPr>
        <w:t xml:space="preserve"> </w:t>
      </w:r>
      <w:r w:rsidRPr="00225162">
        <w:rPr>
          <w:rFonts w:ascii="Arial" w:hAnsi="Arial" w:cs="Arial"/>
        </w:rPr>
        <w:t>treatment in May 2024.</w:t>
      </w:r>
    </w:p>
    <w:p w14:paraId="545FADA4" w14:textId="30EA9B94" w:rsidR="00F14C90" w:rsidRPr="00225162" w:rsidRDefault="00362D40" w:rsidP="00225162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225162">
        <w:rPr>
          <w:rFonts w:ascii="Arial" w:hAnsi="Arial" w:cs="Arial"/>
        </w:rPr>
        <w:t>June 2024 groundwater analytical results confirm stable or decreasing</w:t>
      </w:r>
      <w:r w:rsidR="002477F3" w:rsidRPr="00225162">
        <w:rPr>
          <w:rFonts w:ascii="Arial" w:hAnsi="Arial" w:cs="Arial"/>
        </w:rPr>
        <w:t xml:space="preserve"> </w:t>
      </w:r>
      <w:r w:rsidRPr="00225162">
        <w:rPr>
          <w:rFonts w:ascii="Arial" w:hAnsi="Arial" w:cs="Arial"/>
        </w:rPr>
        <w:t>TCE trend over 20+ years.</w:t>
      </w:r>
    </w:p>
    <w:p w14:paraId="75955EB1" w14:textId="77777777" w:rsidR="00F14C90" w:rsidRPr="00225162" w:rsidRDefault="00F14C90" w:rsidP="00F14C90">
      <w:pPr>
        <w:rPr>
          <w:rFonts w:ascii="Arial" w:hAnsi="Arial" w:cs="Arial"/>
          <w:b/>
          <w:bCs/>
        </w:rPr>
      </w:pPr>
      <w:r w:rsidRPr="00225162">
        <w:rPr>
          <w:rFonts w:ascii="Arial" w:hAnsi="Arial" w:cs="Arial"/>
          <w:b/>
          <w:bCs/>
        </w:rPr>
        <w:t xml:space="preserve">OU1 and OU2 Well Abandonment and Reinstallation </w:t>
      </w:r>
    </w:p>
    <w:p w14:paraId="78A795C8" w14:textId="77777777" w:rsidR="00861B83" w:rsidRPr="00225162" w:rsidRDefault="00F14C90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225162">
        <w:rPr>
          <w:rFonts w:ascii="Arial" w:hAnsi="Arial" w:cs="Arial"/>
        </w:rPr>
        <w:t xml:space="preserve">The Army is abandoning three industrial wells in OU1 and 42 monitoring wells in OU2. </w:t>
      </w:r>
    </w:p>
    <w:p w14:paraId="79F56140" w14:textId="50FC7875" w:rsidR="00861B83" w:rsidRPr="00225162" w:rsidRDefault="00F14C90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225162">
        <w:rPr>
          <w:rFonts w:ascii="Arial" w:hAnsi="Arial" w:cs="Arial"/>
        </w:rPr>
        <w:t>Four wells in OU1 and one in OU2 will be removed and reinstalled</w:t>
      </w:r>
      <w:r w:rsidR="00225162" w:rsidRPr="00225162">
        <w:rPr>
          <w:rFonts w:ascii="Arial" w:hAnsi="Arial" w:cs="Arial"/>
        </w:rPr>
        <w:t>, with the one in OU1 pending successful right-of-entry negotiations</w:t>
      </w:r>
      <w:r w:rsidRPr="00225162">
        <w:rPr>
          <w:rFonts w:ascii="Arial" w:hAnsi="Arial" w:cs="Arial"/>
        </w:rPr>
        <w:t xml:space="preserve">. </w:t>
      </w:r>
    </w:p>
    <w:p w14:paraId="0EF8DA9D" w14:textId="761EAEAB" w:rsidR="00F14C90" w:rsidRPr="00225162" w:rsidRDefault="00F14C90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225162">
        <w:rPr>
          <w:rFonts w:ascii="Arial" w:hAnsi="Arial" w:cs="Arial"/>
        </w:rPr>
        <w:t>These activities will be completed in FY202</w:t>
      </w:r>
      <w:r w:rsidR="00861B83" w:rsidRPr="00225162">
        <w:rPr>
          <w:rFonts w:ascii="Arial" w:hAnsi="Arial" w:cs="Arial"/>
        </w:rPr>
        <w:t>5</w:t>
      </w:r>
      <w:r w:rsidRPr="00225162">
        <w:rPr>
          <w:rFonts w:ascii="Arial" w:hAnsi="Arial" w:cs="Arial"/>
        </w:rPr>
        <w:t xml:space="preserve">. </w:t>
      </w:r>
    </w:p>
    <w:p w14:paraId="7BE77533" w14:textId="05BF1D08" w:rsidR="00F14C90" w:rsidRPr="00225162" w:rsidRDefault="00F14C90" w:rsidP="00F14C90">
      <w:pPr>
        <w:rPr>
          <w:rFonts w:ascii="Arial" w:hAnsi="Arial" w:cs="Arial"/>
          <w:b/>
          <w:bCs/>
        </w:rPr>
      </w:pPr>
      <w:r w:rsidRPr="00225162">
        <w:rPr>
          <w:rFonts w:ascii="Arial" w:hAnsi="Arial" w:cs="Arial"/>
          <w:b/>
          <w:bCs/>
        </w:rPr>
        <w:t>Operable Unit 3 (OU3)</w:t>
      </w:r>
      <w:r w:rsidR="00225162" w:rsidRPr="00225162">
        <w:rPr>
          <w:rFonts w:ascii="Arial" w:hAnsi="Arial" w:cs="Arial"/>
          <w:b/>
          <w:bCs/>
        </w:rPr>
        <w:t xml:space="preserve"> Plume</w:t>
      </w:r>
    </w:p>
    <w:p w14:paraId="2FCF1F25" w14:textId="410DFB81" w:rsidR="00F14C90" w:rsidRPr="008A046E" w:rsidRDefault="00F14C90" w:rsidP="00BA0078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225162">
        <w:rPr>
          <w:rFonts w:ascii="Arial" w:hAnsi="Arial" w:cs="Arial"/>
        </w:rPr>
        <w:t>The plume is relatively stable compared to FY 202</w:t>
      </w:r>
      <w:r w:rsidR="00225162" w:rsidRPr="00225162">
        <w:rPr>
          <w:rFonts w:ascii="Arial" w:hAnsi="Arial" w:cs="Arial"/>
        </w:rPr>
        <w:t>3</w:t>
      </w:r>
      <w:r w:rsidRPr="00225162">
        <w:rPr>
          <w:rFonts w:ascii="Arial" w:hAnsi="Arial" w:cs="Arial"/>
        </w:rPr>
        <w:t xml:space="preserve"> results. </w:t>
      </w:r>
    </w:p>
    <w:p w14:paraId="3FC549A6" w14:textId="77777777" w:rsidR="00F14C90" w:rsidRPr="00F14C90" w:rsidRDefault="00F14C90" w:rsidP="00F14C90">
      <w:pPr>
        <w:rPr>
          <w:rFonts w:ascii="Arial" w:hAnsi="Arial" w:cs="Arial"/>
          <w:b/>
          <w:bCs/>
        </w:rPr>
      </w:pPr>
    </w:p>
    <w:p w14:paraId="1442E7C0" w14:textId="007332AC" w:rsidR="00E67E6A" w:rsidRDefault="00E67E6A" w:rsidP="00E67E6A">
      <w:pPr>
        <w:rPr>
          <w:rFonts w:ascii="Arial" w:hAnsi="Arial" w:cs="Arial"/>
          <w:u w:val="single"/>
        </w:rPr>
      </w:pPr>
      <w:r w:rsidRPr="00ED3289">
        <w:rPr>
          <w:rFonts w:ascii="Arial" w:hAnsi="Arial" w:cs="Arial"/>
          <w:u w:val="single"/>
        </w:rPr>
        <w:t xml:space="preserve">Update </w:t>
      </w:r>
      <w:r>
        <w:rPr>
          <w:rFonts w:ascii="Arial" w:hAnsi="Arial" w:cs="Arial"/>
          <w:u w:val="single"/>
        </w:rPr>
        <w:t>for TCAAP Groundwater Recovery System</w:t>
      </w:r>
      <w:r w:rsidR="00DE0B8D">
        <w:rPr>
          <w:rFonts w:ascii="Arial" w:hAnsi="Arial" w:cs="Arial"/>
          <w:u w:val="single"/>
        </w:rPr>
        <w:t xml:space="preserve"> (TGRS)</w:t>
      </w:r>
      <w:r>
        <w:rPr>
          <w:rFonts w:ascii="Arial" w:hAnsi="Arial" w:cs="Arial"/>
          <w:u w:val="single"/>
        </w:rPr>
        <w:t xml:space="preserve"> </w:t>
      </w:r>
      <w:r w:rsidRPr="00ED3289">
        <w:rPr>
          <w:rFonts w:ascii="Arial" w:hAnsi="Arial" w:cs="Arial"/>
          <w:u w:val="single"/>
        </w:rPr>
        <w:t>(</w:t>
      </w:r>
      <w:r>
        <w:rPr>
          <w:rFonts w:ascii="Arial" w:hAnsi="Arial" w:cs="Arial"/>
          <w:u w:val="single"/>
        </w:rPr>
        <w:t>Lisa Poole</w:t>
      </w:r>
      <w:r w:rsidRPr="00ED3289"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t>GHD</w:t>
      </w:r>
      <w:r w:rsidRPr="00ED3289">
        <w:rPr>
          <w:rFonts w:ascii="Arial" w:hAnsi="Arial" w:cs="Arial"/>
          <w:u w:val="single"/>
        </w:rPr>
        <w:t>)</w:t>
      </w:r>
    </w:p>
    <w:p w14:paraId="3A05229E" w14:textId="073E02A7" w:rsidR="00E67E6A" w:rsidRPr="007A7CCF" w:rsidRDefault="00371ABC" w:rsidP="00E67E6A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7A7CCF">
        <w:rPr>
          <w:rFonts w:ascii="Arial" w:hAnsi="Arial" w:cs="Arial"/>
        </w:rPr>
        <w:t>The</w:t>
      </w:r>
      <w:r w:rsidR="007A7CCF">
        <w:rPr>
          <w:rFonts w:ascii="Arial" w:hAnsi="Arial" w:cs="Arial"/>
        </w:rPr>
        <w:t xml:space="preserve"> total TGRS</w:t>
      </w:r>
      <w:r w:rsidRPr="007A7CCF">
        <w:rPr>
          <w:rFonts w:ascii="Arial" w:hAnsi="Arial" w:cs="Arial"/>
        </w:rPr>
        <w:t xml:space="preserve"> FY 2024 annual average extraction rate was ~ 1,901 </w:t>
      </w:r>
      <w:proofErr w:type="spellStart"/>
      <w:r w:rsidRPr="007A7CCF">
        <w:rPr>
          <w:rFonts w:ascii="Arial" w:hAnsi="Arial" w:cs="Arial"/>
        </w:rPr>
        <w:t>gpm</w:t>
      </w:r>
      <w:proofErr w:type="spellEnd"/>
      <w:r w:rsidRPr="007A7CCF">
        <w:rPr>
          <w:rFonts w:ascii="Arial" w:hAnsi="Arial" w:cs="Arial"/>
        </w:rPr>
        <w:t>.</w:t>
      </w:r>
    </w:p>
    <w:p w14:paraId="0EAEBED1" w14:textId="048CE371" w:rsidR="00371ABC" w:rsidRPr="004F5C94" w:rsidRDefault="00371ABC" w:rsidP="00E67E6A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7A7CCF">
        <w:rPr>
          <w:rFonts w:ascii="Arial" w:hAnsi="Arial" w:cs="Arial"/>
        </w:rPr>
        <w:t>The TCE plume was effectively contained by TGRS</w:t>
      </w:r>
      <w:r w:rsidR="00B776E4">
        <w:rPr>
          <w:rFonts w:ascii="Arial" w:hAnsi="Arial" w:cs="Arial"/>
        </w:rPr>
        <w:t xml:space="preserve"> (17% narrower than FY 2001 width)</w:t>
      </w:r>
      <w:r w:rsidRPr="007A7CCF">
        <w:rPr>
          <w:rFonts w:ascii="Arial" w:hAnsi="Arial" w:cs="Arial"/>
        </w:rPr>
        <w:t>.</w:t>
      </w:r>
    </w:p>
    <w:p w14:paraId="64096E93" w14:textId="6DD77586" w:rsidR="004F5C94" w:rsidRPr="00EC7778" w:rsidRDefault="004F5C94" w:rsidP="004F5C94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>The S</w:t>
      </w:r>
      <w:r w:rsidRPr="00EC7778">
        <w:rPr>
          <w:rFonts w:ascii="Arial" w:hAnsi="Arial" w:cs="Arial"/>
        </w:rPr>
        <w:t xml:space="preserve">GRS system has been meeting all 1997 OU2 ROD and 2020 ESD #3 discharge criteria in monthly sampling since start up. </w:t>
      </w:r>
    </w:p>
    <w:p w14:paraId="2FD8E824" w14:textId="60178BA9" w:rsidR="00011465" w:rsidRPr="00EC7778" w:rsidRDefault="00011465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>BGRS and SGRS pumped &gt;820M and &gt;180M gallons, respectively in FY 2024.</w:t>
      </w:r>
    </w:p>
    <w:p w14:paraId="13038BF4" w14:textId="1CAD90AB" w:rsidR="00CA10F4" w:rsidRPr="00EC7778" w:rsidRDefault="00CA10F4" w:rsidP="00E67E6A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 xml:space="preserve">BGRS and SGRS removed ~ 300 and over 1,400 </w:t>
      </w:r>
      <w:r w:rsidR="004A3AAA" w:rsidRPr="00EC7778">
        <w:rPr>
          <w:rFonts w:ascii="Arial" w:hAnsi="Arial" w:cs="Arial"/>
        </w:rPr>
        <w:t>lbs.</w:t>
      </w:r>
      <w:r w:rsidRPr="00EC7778">
        <w:rPr>
          <w:rFonts w:ascii="Arial" w:hAnsi="Arial" w:cs="Arial"/>
        </w:rPr>
        <w:t xml:space="preserve"> of VOCs, respectively.</w:t>
      </w:r>
    </w:p>
    <w:p w14:paraId="2BF78AC2" w14:textId="5443F09D" w:rsidR="00334A01" w:rsidRPr="00EC7778" w:rsidRDefault="00CA10F4" w:rsidP="00AD0FCA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 xml:space="preserve">The </w:t>
      </w:r>
      <w:r w:rsidR="009C1E0D" w:rsidRPr="00EC7778">
        <w:rPr>
          <w:rFonts w:ascii="Arial" w:hAnsi="Arial" w:cs="Arial"/>
        </w:rPr>
        <w:t>FY 2025 operating strategy has been revised to optimize contaminant removal and source area containment.</w:t>
      </w:r>
    </w:p>
    <w:p w14:paraId="37304C77" w14:textId="77777777" w:rsidR="00EC7778" w:rsidRDefault="00EE5D3E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lastRenderedPageBreak/>
        <w:t>SGRS air emis</w:t>
      </w:r>
      <w:r>
        <w:rPr>
          <w:rFonts w:ascii="Arial" w:hAnsi="Arial" w:cs="Arial"/>
        </w:rPr>
        <w:t>sions have been significantly reduced</w:t>
      </w:r>
      <w:r w:rsidR="00806CC7">
        <w:rPr>
          <w:rFonts w:ascii="Arial" w:hAnsi="Arial" w:cs="Arial"/>
        </w:rPr>
        <w:t>; m</w:t>
      </w:r>
      <w:r w:rsidR="00806CC7" w:rsidRPr="00806CC7">
        <w:rPr>
          <w:rFonts w:ascii="Arial" w:hAnsi="Arial" w:cs="Arial"/>
        </w:rPr>
        <w:t>easured contaminants were much less than those assumed/modeled in April 2021.</w:t>
      </w:r>
    </w:p>
    <w:p w14:paraId="68949899" w14:textId="775C6592" w:rsidR="00EC7778" w:rsidRPr="00EC7778" w:rsidRDefault="00EC7778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 xml:space="preserve">Since the SGRS began operation, influent TCE and 1,4-Dioxane concentrations decreased by over 60%. TCE and 1,4-Dioxane concentrations in the individual SGRS extraction wells also </w:t>
      </w:r>
      <w:proofErr w:type="gramStart"/>
      <w:r w:rsidRPr="00EC7778">
        <w:rPr>
          <w:rFonts w:ascii="Arial" w:hAnsi="Arial" w:cs="Arial"/>
        </w:rPr>
        <w:t>decreasing</w:t>
      </w:r>
      <w:proofErr w:type="gramEnd"/>
      <w:r>
        <w:rPr>
          <w:rFonts w:ascii="Arial" w:hAnsi="Arial" w:cs="Arial"/>
        </w:rPr>
        <w:t>.</w:t>
      </w:r>
    </w:p>
    <w:p w14:paraId="42CD7CB1" w14:textId="4995C835" w:rsidR="00EE5D3E" w:rsidRPr="00EC7778" w:rsidRDefault="00E64EFA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64EFA">
        <w:rPr>
          <w:rFonts w:ascii="Arial" w:hAnsi="Arial" w:cs="Arial"/>
        </w:rPr>
        <w:t>Conf</w:t>
      </w:r>
      <w:r w:rsidRPr="00EC7778">
        <w:rPr>
          <w:rFonts w:ascii="Arial" w:hAnsi="Arial" w:cs="Arial"/>
        </w:rPr>
        <w:t xml:space="preserve">irmed through MPCA screening model that SGRS air emissions are below State of Minnesota inhalation risks levels for acute, </w:t>
      </w:r>
      <w:proofErr w:type="spellStart"/>
      <w:r w:rsidRPr="00EC7778">
        <w:rPr>
          <w:rFonts w:ascii="Arial" w:hAnsi="Arial" w:cs="Arial"/>
        </w:rPr>
        <w:t>subchronic</w:t>
      </w:r>
      <w:proofErr w:type="spellEnd"/>
      <w:r w:rsidRPr="00EC7778">
        <w:rPr>
          <w:rFonts w:ascii="Arial" w:hAnsi="Arial" w:cs="Arial"/>
        </w:rPr>
        <w:t>, chronic, and cancer exposures for at National Guard fence line.</w:t>
      </w:r>
    </w:p>
    <w:p w14:paraId="6A52AF85" w14:textId="0F8DFF4F" w:rsidR="00EC7778" w:rsidRPr="00EC7778" w:rsidRDefault="00EE5D3E" w:rsidP="00EC7778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EC7778">
        <w:rPr>
          <w:rFonts w:ascii="Arial" w:hAnsi="Arial" w:cs="Arial"/>
        </w:rPr>
        <w:t>BGRS effluent samples</w:t>
      </w:r>
      <w:r w:rsidR="0081354D" w:rsidRPr="00EC7778">
        <w:rPr>
          <w:rFonts w:ascii="Arial" w:hAnsi="Arial" w:cs="Arial"/>
        </w:rPr>
        <w:t xml:space="preserve"> and air emissions</w:t>
      </w:r>
      <w:r w:rsidRPr="00EC7778">
        <w:rPr>
          <w:rFonts w:ascii="Arial" w:hAnsi="Arial" w:cs="Arial"/>
        </w:rPr>
        <w:t xml:space="preserve"> demonstrate compliance with </w:t>
      </w:r>
      <w:r w:rsidR="0081354D" w:rsidRPr="00EC7778">
        <w:rPr>
          <w:rFonts w:ascii="Arial" w:hAnsi="Arial" w:cs="Arial"/>
        </w:rPr>
        <w:t>monitoring</w:t>
      </w:r>
      <w:r w:rsidRPr="00EC7778">
        <w:rPr>
          <w:rFonts w:ascii="Arial" w:hAnsi="Arial" w:cs="Arial"/>
        </w:rPr>
        <w:t xml:space="preserve"> criteria.</w:t>
      </w:r>
      <w:r w:rsidR="004A0FCA" w:rsidRPr="00EC7778">
        <w:rPr>
          <w:rFonts w:ascii="Arial" w:hAnsi="Arial" w:cs="Arial"/>
        </w:rPr>
        <w:t xml:space="preserve"> </w:t>
      </w:r>
    </w:p>
    <w:p w14:paraId="012475E9" w14:textId="77777777" w:rsidR="00EC7778" w:rsidRPr="00EC7778" w:rsidRDefault="00EC7778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 xml:space="preserve">Development activity has not begun in this area and there are currently no receptors. Modeling and sampling </w:t>
      </w:r>
      <w:proofErr w:type="gramStart"/>
      <w:r w:rsidRPr="00EC7778">
        <w:rPr>
          <w:rFonts w:ascii="Arial" w:hAnsi="Arial" w:cs="Arial"/>
        </w:rPr>
        <w:t>completed</w:t>
      </w:r>
      <w:proofErr w:type="gramEnd"/>
      <w:r w:rsidRPr="00EC7778">
        <w:rPr>
          <w:rFonts w:ascii="Arial" w:hAnsi="Arial" w:cs="Arial"/>
        </w:rPr>
        <w:t xml:space="preserve"> in 2020.</w:t>
      </w:r>
    </w:p>
    <w:p w14:paraId="6ECC1108" w14:textId="55884227" w:rsidR="00EC7778" w:rsidRPr="00EC7778" w:rsidRDefault="00EC7778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 xml:space="preserve">80% reduction in TCE influent concentrations at BGRS since SC-5 and SC-1 were rerouted from BGRS to SGRS. Influent TCE reduced from 201 </w:t>
      </w:r>
      <w:proofErr w:type="spellStart"/>
      <w:r w:rsidRPr="00EC7778">
        <w:rPr>
          <w:rFonts w:ascii="Arial" w:hAnsi="Arial" w:cs="Arial"/>
        </w:rPr>
        <w:t>μg</w:t>
      </w:r>
      <w:proofErr w:type="spellEnd"/>
      <w:r w:rsidRPr="00EC7778">
        <w:rPr>
          <w:rFonts w:ascii="Arial" w:hAnsi="Arial" w:cs="Arial"/>
        </w:rPr>
        <w:t xml:space="preserve">/L in 2020 to less than 40 </w:t>
      </w:r>
      <w:proofErr w:type="spellStart"/>
      <w:r w:rsidRPr="00EC7778">
        <w:rPr>
          <w:rFonts w:ascii="Arial" w:hAnsi="Arial" w:cs="Arial"/>
        </w:rPr>
        <w:t>μg</w:t>
      </w:r>
      <w:proofErr w:type="spellEnd"/>
      <w:r w:rsidRPr="00EC7778">
        <w:rPr>
          <w:rFonts w:ascii="Arial" w:hAnsi="Arial" w:cs="Arial"/>
        </w:rPr>
        <w:t>/L in 2024.</w:t>
      </w:r>
    </w:p>
    <w:p w14:paraId="25B65240" w14:textId="4993B342" w:rsidR="00EC7778" w:rsidRPr="00EC7778" w:rsidRDefault="00EC7778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>TCE emission rate through Dec 2024 = 0.0036 g/</w:t>
      </w:r>
      <w:r w:rsidR="00422499" w:rsidRPr="00EC7778">
        <w:rPr>
          <w:rFonts w:ascii="Arial" w:hAnsi="Arial" w:cs="Arial"/>
        </w:rPr>
        <w:t>s (</w:t>
      </w:r>
      <w:r w:rsidRPr="00EC7778">
        <w:rPr>
          <w:rFonts w:ascii="Arial" w:hAnsi="Arial" w:cs="Arial"/>
        </w:rPr>
        <w:t xml:space="preserve">2020 modeled emission rate = 0.005 g/s). </w:t>
      </w:r>
    </w:p>
    <w:p w14:paraId="5BFDF98A" w14:textId="02924E5C" w:rsidR="00DE0B8D" w:rsidRPr="00EC7778" w:rsidRDefault="00EC7778" w:rsidP="00EC777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EC7778">
        <w:rPr>
          <w:rFonts w:ascii="Arial" w:hAnsi="Arial" w:cs="Arial"/>
        </w:rPr>
        <w:t>Additional air sampling and modeling will be completed for BGRS emissions prior to receptors being in the area associated with Ramsey County development work.</w:t>
      </w:r>
    </w:p>
    <w:p w14:paraId="3C3282F3" w14:textId="77777777" w:rsidR="003D009B" w:rsidRDefault="003D009B" w:rsidP="00295B00">
      <w:pPr>
        <w:rPr>
          <w:rFonts w:ascii="Arial" w:hAnsi="Arial" w:cs="Arial"/>
          <w:u w:val="single"/>
        </w:rPr>
      </w:pPr>
    </w:p>
    <w:p w14:paraId="4630704E" w14:textId="670EC1ED" w:rsidR="00295B00" w:rsidRPr="007A7CCF" w:rsidRDefault="00295B00" w:rsidP="00295B00">
      <w:pPr>
        <w:rPr>
          <w:rFonts w:ascii="Arial" w:hAnsi="Arial" w:cs="Arial"/>
          <w:u w:val="single"/>
        </w:rPr>
      </w:pPr>
      <w:r w:rsidRPr="007A7CCF">
        <w:rPr>
          <w:rFonts w:ascii="Arial" w:hAnsi="Arial" w:cs="Arial"/>
          <w:u w:val="single"/>
        </w:rPr>
        <w:t xml:space="preserve">Update on </w:t>
      </w:r>
      <w:r w:rsidR="00D55227">
        <w:rPr>
          <w:rFonts w:ascii="Arial" w:hAnsi="Arial" w:cs="Arial"/>
          <w:u w:val="single"/>
        </w:rPr>
        <w:t>Per- and polyfluoroalkyl substances (</w:t>
      </w:r>
      <w:r w:rsidRPr="007A7CCF">
        <w:rPr>
          <w:rFonts w:ascii="Arial" w:hAnsi="Arial" w:cs="Arial"/>
          <w:u w:val="single"/>
        </w:rPr>
        <w:t>PFAS</w:t>
      </w:r>
      <w:r w:rsidR="00D55227">
        <w:rPr>
          <w:rFonts w:ascii="Arial" w:hAnsi="Arial" w:cs="Arial"/>
          <w:u w:val="single"/>
        </w:rPr>
        <w:t>)</w:t>
      </w:r>
      <w:r w:rsidRPr="007A7CCF">
        <w:rPr>
          <w:rFonts w:ascii="Arial" w:hAnsi="Arial" w:cs="Arial"/>
          <w:u w:val="single"/>
        </w:rPr>
        <w:t xml:space="preserve"> (</w:t>
      </w:r>
      <w:r w:rsidR="007112D1">
        <w:rPr>
          <w:rFonts w:ascii="Arial" w:hAnsi="Arial" w:cs="Arial"/>
          <w:u w:val="single"/>
        </w:rPr>
        <w:t>Thomas Toudouze</w:t>
      </w:r>
      <w:r w:rsidRPr="007A7CCF">
        <w:rPr>
          <w:rFonts w:ascii="Arial" w:hAnsi="Arial" w:cs="Arial"/>
          <w:u w:val="single"/>
        </w:rPr>
        <w:t xml:space="preserve">, </w:t>
      </w:r>
      <w:r w:rsidR="007112D1">
        <w:rPr>
          <w:rFonts w:ascii="Arial" w:hAnsi="Arial" w:cs="Arial"/>
          <w:u w:val="single"/>
        </w:rPr>
        <w:t>US</w:t>
      </w:r>
      <w:r w:rsidR="001F5C1F">
        <w:rPr>
          <w:rFonts w:ascii="Arial" w:hAnsi="Arial" w:cs="Arial"/>
          <w:u w:val="single"/>
        </w:rPr>
        <w:t>AEC</w:t>
      </w:r>
      <w:r w:rsidRPr="007A7CCF">
        <w:rPr>
          <w:rFonts w:ascii="Arial" w:hAnsi="Arial" w:cs="Arial"/>
          <w:u w:val="single"/>
        </w:rPr>
        <w:t>)</w:t>
      </w:r>
    </w:p>
    <w:p w14:paraId="2D051659" w14:textId="24108ACC" w:rsidR="00694034" w:rsidRPr="00694034" w:rsidRDefault="00295B00" w:rsidP="007A7CCF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7A7CCF">
        <w:rPr>
          <w:rFonts w:ascii="Arial" w:hAnsi="Arial" w:cs="Arial"/>
        </w:rPr>
        <w:t>T</w:t>
      </w:r>
      <w:r w:rsidR="00694034">
        <w:rPr>
          <w:rFonts w:ascii="Arial" w:hAnsi="Arial" w:cs="Arial"/>
        </w:rPr>
        <w:t>o address issues identified by EPA and MPCA, supplemental screening and sampling will be conducted under the RI/FS contract.</w:t>
      </w:r>
    </w:p>
    <w:p w14:paraId="03588A34" w14:textId="710075C6" w:rsidR="00694034" w:rsidRPr="00405259" w:rsidRDefault="00694034" w:rsidP="00405259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New (January 2025) DoD PFAS screening levels have resulted in the addition of two new AOPIs</w:t>
      </w:r>
      <w:r w:rsidR="00DD260A">
        <w:rPr>
          <w:rFonts w:ascii="Arial" w:hAnsi="Arial" w:cs="Arial"/>
        </w:rPr>
        <w:t xml:space="preserve"> to the RI</w:t>
      </w:r>
      <w:r>
        <w:rPr>
          <w:rFonts w:ascii="Arial" w:hAnsi="Arial" w:cs="Arial"/>
        </w:rPr>
        <w:t>. These include the Southwest Sewer System and Open Burn Area/Salvage area (Sites J and C, respectively).</w:t>
      </w:r>
      <w:r w:rsidR="005620A1">
        <w:rPr>
          <w:rFonts w:ascii="Arial" w:hAnsi="Arial" w:cs="Arial"/>
        </w:rPr>
        <w:t xml:space="preserve"> </w:t>
      </w:r>
      <w:r w:rsidR="00D127B3">
        <w:rPr>
          <w:rFonts w:ascii="Arial" w:hAnsi="Arial" w:cs="Arial"/>
        </w:rPr>
        <w:t>Quang Nguyen</w:t>
      </w:r>
      <w:r w:rsidR="005620A1">
        <w:rPr>
          <w:rFonts w:ascii="Arial" w:hAnsi="Arial" w:cs="Arial"/>
        </w:rPr>
        <w:t xml:space="preserve"> </w:t>
      </w:r>
      <w:r w:rsidR="00D127B3">
        <w:rPr>
          <w:rFonts w:ascii="Arial" w:hAnsi="Arial" w:cs="Arial"/>
        </w:rPr>
        <w:t xml:space="preserve">(USAEC) </w:t>
      </w:r>
      <w:r w:rsidR="005620A1">
        <w:rPr>
          <w:rFonts w:ascii="Arial" w:hAnsi="Arial" w:cs="Arial"/>
        </w:rPr>
        <w:t>adds that three new PFAS compounds to screen against, so the data will be reviewed with these in mind going forward.</w:t>
      </w:r>
    </w:p>
    <w:p w14:paraId="1FC536FE" w14:textId="4F13A4D5" w:rsidR="009F74BE" w:rsidRPr="00FA7DE0" w:rsidRDefault="009836AC" w:rsidP="009836AC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0432E8">
        <w:rPr>
          <w:rFonts w:ascii="Arial" w:hAnsi="Arial" w:cs="Arial"/>
        </w:rPr>
        <w:t>An RI/FS contract is currently being developed with an expected award in FY26 pending funds availability.</w:t>
      </w:r>
    </w:p>
    <w:p w14:paraId="498D3154" w14:textId="799CCDB5" w:rsidR="00EB2884" w:rsidRPr="00FA7DE0" w:rsidRDefault="00EB2884" w:rsidP="00FA7DE0">
      <w:pPr>
        <w:rPr>
          <w:rFonts w:ascii="Arial" w:hAnsi="Arial" w:cs="Arial"/>
        </w:rPr>
      </w:pPr>
    </w:p>
    <w:p w14:paraId="78C87AC8" w14:textId="62A01843" w:rsidR="00EB2884" w:rsidRPr="00FA7DE0" w:rsidRDefault="00EB2884" w:rsidP="00FA7DE0">
      <w:pPr>
        <w:ind w:left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Sixth Five-Year Review Findings</w:t>
      </w:r>
      <w:r w:rsidRPr="00FA7DE0">
        <w:rPr>
          <w:rFonts w:ascii="Arial" w:hAnsi="Arial" w:cs="Arial"/>
          <w:u w:val="single"/>
        </w:rPr>
        <w:t xml:space="preserve"> (Thomas Toudouze, USAEC)</w:t>
      </w:r>
    </w:p>
    <w:p w14:paraId="48A135A7" w14:textId="7AD73894" w:rsidR="005558EA" w:rsidRPr="0035431E" w:rsidRDefault="005558EA" w:rsidP="005558EA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35431E">
        <w:rPr>
          <w:rFonts w:ascii="Arial" w:hAnsi="Arial" w:cs="Arial"/>
        </w:rPr>
        <w:t xml:space="preserve">The </w:t>
      </w:r>
      <w:r w:rsidR="0035431E">
        <w:rPr>
          <w:rFonts w:ascii="Arial" w:hAnsi="Arial" w:cs="Arial"/>
        </w:rPr>
        <w:t>s</w:t>
      </w:r>
      <w:r w:rsidRPr="0035431E">
        <w:rPr>
          <w:rFonts w:ascii="Arial" w:hAnsi="Arial" w:cs="Arial"/>
        </w:rPr>
        <w:t xml:space="preserve">ixth Five-Year Review was finalized and sent to the regulators on 14 February 2025. </w:t>
      </w:r>
    </w:p>
    <w:p w14:paraId="6B941D02" w14:textId="77777777" w:rsidR="005558EA" w:rsidRPr="0035431E" w:rsidRDefault="005558EA" w:rsidP="00FA7DE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35431E">
        <w:rPr>
          <w:rFonts w:ascii="Arial" w:hAnsi="Arial" w:cs="Arial"/>
        </w:rPr>
        <w:t>This review is mandated to be performed every five years to determine the protectiveness of all cleanup efforts that are being or have been performed at the installation.</w:t>
      </w:r>
    </w:p>
    <w:p w14:paraId="2C29D1A9" w14:textId="77777777" w:rsidR="005558EA" w:rsidRPr="0035431E" w:rsidRDefault="005558EA" w:rsidP="00FA7DE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35431E">
        <w:rPr>
          <w:rFonts w:ascii="Arial" w:hAnsi="Arial" w:cs="Arial"/>
        </w:rPr>
        <w:t>Rather than splitting the review by each individual site, the review was split by the individual Operating Units (OUs).</w:t>
      </w:r>
    </w:p>
    <w:p w14:paraId="15176461" w14:textId="02C4D329" w:rsidR="005558EA" w:rsidRPr="0035431E" w:rsidRDefault="005558EA" w:rsidP="00FA7DE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35431E">
        <w:rPr>
          <w:rFonts w:ascii="Arial" w:hAnsi="Arial" w:cs="Arial"/>
        </w:rPr>
        <w:t>The protectiveness determinations for the three OUs were</w:t>
      </w:r>
      <w:r w:rsidR="008D4D4C" w:rsidRPr="0035431E">
        <w:rPr>
          <w:rFonts w:ascii="Arial" w:hAnsi="Arial" w:cs="Arial"/>
        </w:rPr>
        <w:t xml:space="preserve"> </w:t>
      </w:r>
      <w:r w:rsidRPr="0035431E">
        <w:rPr>
          <w:rFonts w:ascii="Arial" w:hAnsi="Arial" w:cs="Arial"/>
        </w:rPr>
        <w:t>OU 1</w:t>
      </w:r>
      <w:r w:rsidR="008369B1" w:rsidRPr="0035431E">
        <w:rPr>
          <w:rFonts w:ascii="Arial" w:hAnsi="Arial" w:cs="Arial"/>
        </w:rPr>
        <w:t xml:space="preserve"> </w:t>
      </w:r>
      <w:r w:rsidR="008D4D4C" w:rsidRPr="0035431E">
        <w:rPr>
          <w:rFonts w:ascii="Arial" w:hAnsi="Arial" w:cs="Arial"/>
        </w:rPr>
        <w:t xml:space="preserve">and OU2 - </w:t>
      </w:r>
      <w:r w:rsidRPr="0035431E">
        <w:rPr>
          <w:rFonts w:ascii="Arial" w:hAnsi="Arial" w:cs="Arial"/>
        </w:rPr>
        <w:t>Short-Term Protective</w:t>
      </w:r>
      <w:r w:rsidR="008D4D4C" w:rsidRPr="0035431E">
        <w:rPr>
          <w:rFonts w:ascii="Arial" w:hAnsi="Arial" w:cs="Arial"/>
        </w:rPr>
        <w:t>, and OU 3 - Protective</w:t>
      </w:r>
      <w:r w:rsidRPr="0035431E">
        <w:rPr>
          <w:rFonts w:ascii="Arial" w:hAnsi="Arial" w:cs="Arial"/>
        </w:rPr>
        <w:t>.</w:t>
      </w:r>
    </w:p>
    <w:p w14:paraId="3D729369" w14:textId="7B7FFB6B" w:rsidR="005558EA" w:rsidRPr="0035431E" w:rsidRDefault="005558EA" w:rsidP="00FA7DE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35431E">
        <w:rPr>
          <w:rFonts w:ascii="Arial" w:hAnsi="Arial" w:cs="Arial"/>
        </w:rPr>
        <w:t xml:space="preserve">These </w:t>
      </w:r>
      <w:proofErr w:type="gramStart"/>
      <w:r w:rsidRPr="0035431E">
        <w:rPr>
          <w:rFonts w:ascii="Arial" w:hAnsi="Arial" w:cs="Arial"/>
        </w:rPr>
        <w:t>protectiveness</w:t>
      </w:r>
      <w:proofErr w:type="gramEnd"/>
      <w:r w:rsidRPr="0035431E">
        <w:rPr>
          <w:rFonts w:ascii="Arial" w:hAnsi="Arial" w:cs="Arial"/>
        </w:rPr>
        <w:t xml:space="preserve"> determinations were based </w:t>
      </w:r>
      <w:r w:rsidR="0035431E" w:rsidRPr="0035431E">
        <w:rPr>
          <w:rFonts w:ascii="Arial" w:hAnsi="Arial" w:cs="Arial"/>
        </w:rPr>
        <w:t>on</w:t>
      </w:r>
      <w:r w:rsidRPr="0035431E">
        <w:rPr>
          <w:rFonts w:ascii="Arial" w:hAnsi="Arial" w:cs="Arial"/>
        </w:rPr>
        <w:t xml:space="preserve"> issues, or the lack of issues, that were found within each OU. Steps needed to address the issues and return that site to a protective determinization are also identified.</w:t>
      </w:r>
    </w:p>
    <w:p w14:paraId="10F8CECC" w14:textId="04CFFCC0" w:rsidR="000432E8" w:rsidRPr="000432E8" w:rsidRDefault="005558EA" w:rsidP="00FA7DE0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35431E">
        <w:rPr>
          <w:rFonts w:ascii="Arial" w:hAnsi="Arial" w:cs="Arial"/>
        </w:rPr>
        <w:lastRenderedPageBreak/>
        <w:t>The regulators will review the final document before final approval is given.</w:t>
      </w:r>
    </w:p>
    <w:p w14:paraId="2E5B3D13" w14:textId="36983278" w:rsidR="001E2628" w:rsidRPr="000432E8" w:rsidRDefault="001E2628" w:rsidP="00FA7DE0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finalized document </w:t>
      </w:r>
      <w:r w:rsidR="00ED3738">
        <w:rPr>
          <w:rFonts w:ascii="Arial" w:hAnsi="Arial" w:cs="Arial"/>
        </w:rPr>
        <w:t>will be</w:t>
      </w:r>
      <w:r>
        <w:rPr>
          <w:rFonts w:ascii="Arial" w:hAnsi="Arial" w:cs="Arial"/>
        </w:rPr>
        <w:t xml:space="preserve"> available for review as part of the Admin </w:t>
      </w:r>
      <w:proofErr w:type="gramStart"/>
      <w:r>
        <w:rPr>
          <w:rFonts w:ascii="Arial" w:hAnsi="Arial" w:cs="Arial"/>
        </w:rPr>
        <w:t>Record</w:t>
      </w:r>
      <w:r w:rsidR="00833CF4">
        <w:rPr>
          <w:rFonts w:ascii="Arial" w:hAnsi="Arial" w:cs="Arial"/>
        </w:rPr>
        <w:t>,</w:t>
      </w:r>
      <w:proofErr w:type="gramEnd"/>
      <w:r w:rsidR="00833CF4">
        <w:rPr>
          <w:rFonts w:ascii="Arial" w:hAnsi="Arial" w:cs="Arial"/>
        </w:rPr>
        <w:t xml:space="preserve"> it will also be posted on the TCAAP RAB website.</w:t>
      </w:r>
    </w:p>
    <w:p w14:paraId="0FDC6610" w14:textId="77777777" w:rsidR="001F5C1F" w:rsidRDefault="001F5C1F" w:rsidP="00AD0FCA">
      <w:pPr>
        <w:rPr>
          <w:rFonts w:ascii="Arial" w:hAnsi="Arial" w:cs="Arial"/>
          <w:b/>
          <w:bCs/>
        </w:rPr>
      </w:pPr>
    </w:p>
    <w:p w14:paraId="37CAF1A7" w14:textId="1065EA37" w:rsidR="007E0598" w:rsidRPr="007A7CCF" w:rsidRDefault="007E0598" w:rsidP="007E0598">
      <w:pPr>
        <w:rPr>
          <w:rFonts w:ascii="Arial" w:hAnsi="Arial" w:cs="Arial"/>
          <w:u w:val="single"/>
        </w:rPr>
      </w:pPr>
      <w:r w:rsidRPr="007A7CCF">
        <w:rPr>
          <w:rFonts w:ascii="Arial" w:hAnsi="Arial" w:cs="Arial"/>
          <w:u w:val="single"/>
        </w:rPr>
        <w:t xml:space="preserve">Update on </w:t>
      </w:r>
      <w:r>
        <w:rPr>
          <w:rFonts w:ascii="Arial" w:hAnsi="Arial" w:cs="Arial"/>
          <w:u w:val="single"/>
        </w:rPr>
        <w:t>Groundwater Flow and Transport Model</w:t>
      </w:r>
      <w:r w:rsidR="00B20421">
        <w:rPr>
          <w:rFonts w:ascii="Arial" w:hAnsi="Arial" w:cs="Arial"/>
          <w:u w:val="single"/>
        </w:rPr>
        <w:t xml:space="preserve">s </w:t>
      </w:r>
      <w:r w:rsidRPr="007A7CCF">
        <w:rPr>
          <w:rFonts w:ascii="Arial" w:hAnsi="Arial" w:cs="Arial"/>
          <w:u w:val="single"/>
        </w:rPr>
        <w:t>(</w:t>
      </w:r>
      <w:r>
        <w:rPr>
          <w:rFonts w:ascii="Arial" w:hAnsi="Arial" w:cs="Arial"/>
          <w:u w:val="single"/>
        </w:rPr>
        <w:t>Meg H</w:t>
      </w:r>
      <w:r w:rsidR="008A2003">
        <w:rPr>
          <w:rFonts w:ascii="Arial" w:hAnsi="Arial" w:cs="Arial"/>
          <w:u w:val="single"/>
        </w:rPr>
        <w:t>aserodt</w:t>
      </w:r>
      <w:r w:rsidRPr="007A7CCF"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t>USGS</w:t>
      </w:r>
      <w:r w:rsidRPr="007A7CCF">
        <w:rPr>
          <w:rFonts w:ascii="Arial" w:hAnsi="Arial" w:cs="Arial"/>
          <w:u w:val="single"/>
        </w:rPr>
        <w:t>)</w:t>
      </w:r>
    </w:p>
    <w:p w14:paraId="2AAC13D2" w14:textId="51EE12B0" w:rsidR="00C5453D" w:rsidRPr="00C5453D" w:rsidRDefault="007E0598" w:rsidP="00C5453D">
      <w:pPr>
        <w:pStyle w:val="ListParagraph"/>
        <w:numPr>
          <w:ilvl w:val="0"/>
          <w:numId w:val="43"/>
        </w:numPr>
        <w:rPr>
          <w:rFonts w:ascii="Arial" w:hAnsi="Arial" w:cs="Arial"/>
          <w:b/>
          <w:bCs/>
        </w:rPr>
      </w:pPr>
      <w:r w:rsidRPr="007A7CCF">
        <w:rPr>
          <w:rFonts w:ascii="Arial" w:hAnsi="Arial" w:cs="Arial"/>
        </w:rPr>
        <w:t>T</w:t>
      </w:r>
      <w:r w:rsidR="00145518">
        <w:rPr>
          <w:rFonts w:ascii="Arial" w:hAnsi="Arial" w:cs="Arial"/>
        </w:rPr>
        <w:t>he plumes that are in OU1, OU</w:t>
      </w:r>
      <w:r w:rsidR="00BF435E">
        <w:rPr>
          <w:rFonts w:ascii="Arial" w:hAnsi="Arial" w:cs="Arial"/>
        </w:rPr>
        <w:t>3</w:t>
      </w:r>
      <w:r w:rsidR="00145518">
        <w:rPr>
          <w:rFonts w:ascii="Arial" w:hAnsi="Arial" w:cs="Arial"/>
        </w:rPr>
        <w:t>, and portions of OU</w:t>
      </w:r>
      <w:r w:rsidR="00BF435E">
        <w:rPr>
          <w:rFonts w:ascii="Arial" w:hAnsi="Arial" w:cs="Arial"/>
        </w:rPr>
        <w:t>2</w:t>
      </w:r>
      <w:r w:rsidR="00145518">
        <w:rPr>
          <w:rFonts w:ascii="Arial" w:hAnsi="Arial" w:cs="Arial"/>
        </w:rPr>
        <w:t xml:space="preserve"> are addressed by this model. </w:t>
      </w:r>
    </w:p>
    <w:p w14:paraId="431C6BBB" w14:textId="43E25D07" w:rsidR="00C5453D" w:rsidRPr="00BF435E" w:rsidRDefault="00C5453D" w:rsidP="00C5453D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goal </w:t>
      </w:r>
      <w:r w:rsidR="00BF435E">
        <w:rPr>
          <w:rFonts w:ascii="Arial" w:hAnsi="Arial" w:cs="Arial"/>
        </w:rPr>
        <w:t xml:space="preserve">of the flow model </w:t>
      </w:r>
      <w:r>
        <w:rPr>
          <w:rFonts w:ascii="Arial" w:hAnsi="Arial" w:cs="Arial"/>
        </w:rPr>
        <w:t xml:space="preserve">is to </w:t>
      </w:r>
      <w:r w:rsidR="00BF435E">
        <w:rPr>
          <w:rFonts w:ascii="Arial" w:hAnsi="Arial" w:cs="Arial"/>
        </w:rPr>
        <w:t>simulate</w:t>
      </w:r>
      <w:r>
        <w:rPr>
          <w:rFonts w:ascii="Arial" w:hAnsi="Arial" w:cs="Arial"/>
        </w:rPr>
        <w:t xml:space="preserve"> the behavior of plumes sufficient to estimate contaminant </w:t>
      </w:r>
      <w:r w:rsidRPr="00BF435E">
        <w:rPr>
          <w:rFonts w:ascii="Arial" w:hAnsi="Arial" w:cs="Arial"/>
        </w:rPr>
        <w:t>capture</w:t>
      </w:r>
      <w:r w:rsidR="00B3386D" w:rsidRPr="00BF435E">
        <w:rPr>
          <w:rFonts w:ascii="Arial" w:hAnsi="Arial" w:cs="Arial"/>
        </w:rPr>
        <w:t xml:space="preserve"> from the remediation systems</w:t>
      </w:r>
      <w:r w:rsidRPr="00BF435E">
        <w:rPr>
          <w:rFonts w:ascii="Arial" w:hAnsi="Arial" w:cs="Arial"/>
        </w:rPr>
        <w:t>.</w:t>
      </w:r>
    </w:p>
    <w:p w14:paraId="09E57994" w14:textId="354FD529" w:rsidR="00457A9F" w:rsidRPr="00BF435E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F435E">
        <w:rPr>
          <w:rFonts w:ascii="Arial" w:hAnsi="Arial" w:cs="Arial"/>
        </w:rPr>
        <w:t>Collected water levels in the gravel pit in 2024 to help constrain hydraulics near the source areas</w:t>
      </w:r>
      <w:r w:rsidR="00BF435E" w:rsidRPr="00BF435E">
        <w:rPr>
          <w:rFonts w:ascii="Arial" w:hAnsi="Arial" w:cs="Arial"/>
        </w:rPr>
        <w:t>.</w:t>
      </w:r>
    </w:p>
    <w:p w14:paraId="4375E839" w14:textId="52B15CF6" w:rsidR="00457A9F" w:rsidRPr="00BF435E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F435E">
        <w:rPr>
          <w:rFonts w:ascii="Arial" w:hAnsi="Arial" w:cs="Arial"/>
        </w:rPr>
        <w:t>Exploring the simulated hydraulic capture from the pumping system with particle tracking</w:t>
      </w:r>
      <w:r w:rsidR="00BF435E" w:rsidRPr="00BF435E">
        <w:rPr>
          <w:rFonts w:ascii="Arial" w:hAnsi="Arial" w:cs="Arial"/>
        </w:rPr>
        <w:t>.</w:t>
      </w:r>
    </w:p>
    <w:p w14:paraId="1D5ABB29" w14:textId="5FDD3587" w:rsidR="00457A9F" w:rsidRPr="00BF435E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F435E">
        <w:rPr>
          <w:rFonts w:ascii="Arial" w:hAnsi="Arial" w:cs="Arial"/>
        </w:rPr>
        <w:t>Updating the unconsolidated geology in the model with new Minnesota Geological Survey layers</w:t>
      </w:r>
      <w:r w:rsidR="00BF435E" w:rsidRPr="00BF435E">
        <w:rPr>
          <w:rFonts w:ascii="Arial" w:hAnsi="Arial" w:cs="Arial"/>
        </w:rPr>
        <w:t>.</w:t>
      </w:r>
    </w:p>
    <w:p w14:paraId="2F8EF5A1" w14:textId="090158FA" w:rsidR="00457A9F" w:rsidRPr="00B20421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F435E">
        <w:rPr>
          <w:rFonts w:ascii="Arial" w:hAnsi="Arial" w:cs="Arial"/>
        </w:rPr>
        <w:t>Using observed stream</w:t>
      </w:r>
      <w:r w:rsidR="00413F25">
        <w:rPr>
          <w:rFonts w:ascii="Arial" w:hAnsi="Arial" w:cs="Arial"/>
        </w:rPr>
        <w:t xml:space="preserve"> </w:t>
      </w:r>
      <w:r w:rsidRPr="00BF435E">
        <w:rPr>
          <w:rFonts w:ascii="Arial" w:hAnsi="Arial" w:cs="Arial"/>
        </w:rPr>
        <w:t>flows in Rice Creek to</w:t>
      </w:r>
      <w:r w:rsidRPr="00B20421">
        <w:rPr>
          <w:rFonts w:ascii="Arial" w:hAnsi="Arial" w:cs="Arial"/>
        </w:rPr>
        <w:t xml:space="preserve"> constrain groundwater flow near the source areas</w:t>
      </w:r>
      <w:r w:rsidR="00BF435E" w:rsidRPr="00B20421">
        <w:rPr>
          <w:rFonts w:ascii="Arial" w:hAnsi="Arial" w:cs="Arial"/>
        </w:rPr>
        <w:t>.</w:t>
      </w:r>
    </w:p>
    <w:p w14:paraId="1A71DBDC" w14:textId="3CDE97C6" w:rsidR="00457A9F" w:rsidRPr="00B20421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20421">
        <w:rPr>
          <w:rFonts w:ascii="Arial" w:hAnsi="Arial" w:cs="Arial"/>
        </w:rPr>
        <w:t>T</w:t>
      </w:r>
      <w:r w:rsidR="00BF435E" w:rsidRPr="00B20421">
        <w:rPr>
          <w:rFonts w:ascii="Arial" w:hAnsi="Arial" w:cs="Arial"/>
        </w:rPr>
        <w:t xml:space="preserve">he transport model addresses TCE and tests </w:t>
      </w:r>
      <w:r w:rsidRPr="00B20421">
        <w:rPr>
          <w:rFonts w:ascii="Arial" w:hAnsi="Arial" w:cs="Arial"/>
        </w:rPr>
        <w:t>various transport processes</w:t>
      </w:r>
      <w:r w:rsidR="00BF435E" w:rsidRPr="00B20421">
        <w:rPr>
          <w:rFonts w:ascii="Arial" w:hAnsi="Arial" w:cs="Arial"/>
        </w:rPr>
        <w:t>.</w:t>
      </w:r>
    </w:p>
    <w:p w14:paraId="592C17B4" w14:textId="027D33B6" w:rsidR="00457A9F" w:rsidRPr="00B20421" w:rsidRDefault="00457A9F" w:rsidP="00457A9F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20421">
        <w:rPr>
          <w:rFonts w:ascii="Arial" w:hAnsi="Arial" w:cs="Arial"/>
        </w:rPr>
        <w:t xml:space="preserve">Refining the </w:t>
      </w:r>
      <w:r w:rsidR="00BF435E" w:rsidRPr="00B20421">
        <w:rPr>
          <w:rFonts w:ascii="Arial" w:hAnsi="Arial" w:cs="Arial"/>
        </w:rPr>
        <w:t xml:space="preserve">transport </w:t>
      </w:r>
      <w:r w:rsidRPr="00B20421">
        <w:rPr>
          <w:rFonts w:ascii="Arial" w:hAnsi="Arial" w:cs="Arial"/>
        </w:rPr>
        <w:t xml:space="preserve">model parameters to better fit observed concentrations of TCE, mass removed by the remediation system, plume footprint, etc. </w:t>
      </w:r>
    </w:p>
    <w:p w14:paraId="72117A26" w14:textId="4FFCD9D1" w:rsidR="001F5C1F" w:rsidRPr="00B20421" w:rsidRDefault="00145518" w:rsidP="007E0598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20421">
        <w:rPr>
          <w:rFonts w:ascii="Arial" w:hAnsi="Arial" w:cs="Arial"/>
        </w:rPr>
        <w:t>A larger update will be provided at the September</w:t>
      </w:r>
      <w:r w:rsidR="00313BF8">
        <w:rPr>
          <w:rFonts w:ascii="Arial" w:hAnsi="Arial" w:cs="Arial"/>
        </w:rPr>
        <w:t xml:space="preserve"> 2025</w:t>
      </w:r>
      <w:r w:rsidRPr="00B20421">
        <w:rPr>
          <w:rFonts w:ascii="Arial" w:hAnsi="Arial" w:cs="Arial"/>
        </w:rPr>
        <w:t xml:space="preserve"> RAB meeting</w:t>
      </w:r>
      <w:r w:rsidR="007E0598" w:rsidRPr="00B20421">
        <w:rPr>
          <w:rFonts w:ascii="Arial" w:hAnsi="Arial" w:cs="Arial"/>
        </w:rPr>
        <w:t>.</w:t>
      </w:r>
    </w:p>
    <w:p w14:paraId="054D228A" w14:textId="3A0D4415" w:rsidR="00B20421" w:rsidRPr="00B20421" w:rsidRDefault="00B20421" w:rsidP="00B20421">
      <w:pPr>
        <w:pStyle w:val="ListParagraph"/>
        <w:numPr>
          <w:ilvl w:val="0"/>
          <w:numId w:val="43"/>
        </w:numPr>
        <w:rPr>
          <w:rFonts w:ascii="Arial" w:hAnsi="Arial" w:cs="Arial"/>
        </w:rPr>
      </w:pPr>
      <w:r w:rsidRPr="00B20421">
        <w:rPr>
          <w:rFonts w:ascii="Arial" w:hAnsi="Arial" w:cs="Arial"/>
        </w:rPr>
        <w:t>Project Timeline</w:t>
      </w:r>
    </w:p>
    <w:p w14:paraId="7B32CC3D" w14:textId="77777777" w:rsidR="00B20421" w:rsidRPr="00B20421" w:rsidRDefault="00B20421" w:rsidP="00BA0078">
      <w:pPr>
        <w:pStyle w:val="ListParagraph"/>
        <w:numPr>
          <w:ilvl w:val="1"/>
          <w:numId w:val="43"/>
        </w:numPr>
        <w:ind w:left="1080"/>
        <w:rPr>
          <w:rFonts w:ascii="Arial" w:hAnsi="Arial" w:cs="Arial"/>
        </w:rPr>
      </w:pPr>
      <w:r w:rsidRPr="00B20421">
        <w:rPr>
          <w:rFonts w:ascii="Arial" w:hAnsi="Arial" w:cs="Arial"/>
        </w:rPr>
        <w:t>FY 2025</w:t>
      </w:r>
    </w:p>
    <w:p w14:paraId="66D244A2" w14:textId="77777777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>Refine history matching to get groundwater flow and TCE transport model that reasonably reproduces measured site data – currently working on this step</w:t>
      </w:r>
    </w:p>
    <w:p w14:paraId="2B9FDA16" w14:textId="77777777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>Build 1,4-Dioxane transport model – starting soon</w:t>
      </w:r>
    </w:p>
    <w:p w14:paraId="3F3600F9" w14:textId="1710D52A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>Draft online map for users to interactively explore model results – currently working on this step</w:t>
      </w:r>
    </w:p>
    <w:p w14:paraId="15D039A9" w14:textId="77777777" w:rsidR="00B20421" w:rsidRPr="00B20421" w:rsidRDefault="00B20421" w:rsidP="00BA0078">
      <w:pPr>
        <w:pStyle w:val="ListParagraph"/>
        <w:numPr>
          <w:ilvl w:val="1"/>
          <w:numId w:val="43"/>
        </w:numPr>
        <w:ind w:left="1080"/>
        <w:rPr>
          <w:rFonts w:ascii="Arial" w:hAnsi="Arial" w:cs="Arial"/>
        </w:rPr>
      </w:pPr>
      <w:r w:rsidRPr="00B20421">
        <w:rPr>
          <w:rFonts w:ascii="Arial" w:hAnsi="Arial" w:cs="Arial"/>
        </w:rPr>
        <w:t xml:space="preserve">FY 2026 </w:t>
      </w:r>
    </w:p>
    <w:p w14:paraId="7040BCC4" w14:textId="77777777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>Final model adjustments &amp; estimates of plume capture by pumping system</w:t>
      </w:r>
    </w:p>
    <w:p w14:paraId="7E96AA21" w14:textId="77777777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>Publication of model &amp; results in USGS Series Report</w:t>
      </w:r>
    </w:p>
    <w:p w14:paraId="7509A8CC" w14:textId="77777777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</w:rPr>
      </w:pPr>
      <w:r w:rsidRPr="00B20421">
        <w:rPr>
          <w:rFonts w:ascii="Arial" w:hAnsi="Arial" w:cs="Arial"/>
        </w:rPr>
        <w:t xml:space="preserve">Archive model files in publicly available data release </w:t>
      </w:r>
    </w:p>
    <w:p w14:paraId="3FAE738A" w14:textId="0C1B5703" w:rsidR="00B20421" w:rsidRPr="00B20421" w:rsidRDefault="00B20421" w:rsidP="00BA0078">
      <w:pPr>
        <w:pStyle w:val="ListParagraph"/>
        <w:numPr>
          <w:ilvl w:val="2"/>
          <w:numId w:val="43"/>
        </w:numPr>
        <w:ind w:left="1350" w:hanging="270"/>
        <w:rPr>
          <w:rFonts w:ascii="Arial" w:hAnsi="Arial" w:cs="Arial"/>
          <w:b/>
          <w:bCs/>
        </w:rPr>
      </w:pPr>
      <w:r w:rsidRPr="00B20421">
        <w:rPr>
          <w:rFonts w:ascii="Arial" w:hAnsi="Arial" w:cs="Arial"/>
        </w:rPr>
        <w:t xml:space="preserve">Publish interactive online map of model results </w:t>
      </w:r>
    </w:p>
    <w:bookmarkEnd w:id="2"/>
    <w:p w14:paraId="326DC209" w14:textId="77777777" w:rsidR="00223FCC" w:rsidRPr="008E4793" w:rsidRDefault="00223FCC" w:rsidP="00223FCC">
      <w:pPr>
        <w:rPr>
          <w:rFonts w:ascii="Arial" w:hAnsi="Arial" w:cs="Arial"/>
          <w:u w:val="single"/>
        </w:rPr>
      </w:pPr>
      <w:r w:rsidRPr="008E4793">
        <w:rPr>
          <w:rFonts w:ascii="Arial" w:hAnsi="Arial" w:cs="Arial"/>
          <w:u w:val="single"/>
        </w:rPr>
        <w:t>What’s Next (Thomas Toudouze, USAEC)</w:t>
      </w:r>
    </w:p>
    <w:p w14:paraId="37B9A59E" w14:textId="77777777" w:rsidR="00223FCC" w:rsidRPr="00C06ADF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06ADF">
        <w:rPr>
          <w:rFonts w:ascii="Arial" w:eastAsia="Segoe UI" w:hAnsi="Arial" w:cs="Arial"/>
        </w:rPr>
        <w:t>OU1 – The Army will begin abandonment of 3 industrial wells, installation of 4 monitoring wells, and installation of a new well at New Brighton.</w:t>
      </w:r>
    </w:p>
    <w:p w14:paraId="681369C6" w14:textId="44F26A05" w:rsidR="00223FCC" w:rsidRPr="00C06ADF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06ADF">
        <w:rPr>
          <w:rFonts w:ascii="Arial" w:eastAsia="Segoe UI" w:hAnsi="Arial" w:cs="Arial"/>
          <w:color w:val="323130"/>
        </w:rPr>
        <w:t xml:space="preserve">OU2 </w:t>
      </w:r>
      <w:r w:rsidRPr="00C06ADF">
        <w:rPr>
          <w:rFonts w:ascii="Arial" w:hAnsi="Arial" w:cs="Arial"/>
        </w:rPr>
        <w:t xml:space="preserve">– The Army will begin abandonment of 42 monitoring wells, installation of 1 monitoring well and optimization of the monitoring well network, begin Risk Assessment for unrestricted land use. </w:t>
      </w:r>
    </w:p>
    <w:p w14:paraId="4BCDC6CB" w14:textId="77777777" w:rsidR="00223FCC" w:rsidRPr="00407540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06ADF">
        <w:rPr>
          <w:rFonts w:ascii="Arial" w:eastAsia="Segoe UI" w:hAnsi="Arial" w:cs="Arial"/>
          <w:color w:val="323130"/>
        </w:rPr>
        <w:t xml:space="preserve">OU3 </w:t>
      </w:r>
      <w:r w:rsidRPr="00C06ADF">
        <w:rPr>
          <w:rFonts w:ascii="Arial" w:hAnsi="Arial" w:cs="Arial"/>
        </w:rPr>
        <w:t>– The Army</w:t>
      </w:r>
      <w:r w:rsidRPr="00407540">
        <w:rPr>
          <w:rFonts w:ascii="Arial" w:hAnsi="Arial" w:cs="Arial"/>
        </w:rPr>
        <w:t xml:space="preserve"> will continue groundwater monitoring. </w:t>
      </w:r>
    </w:p>
    <w:p w14:paraId="305028DF" w14:textId="7B27F18E" w:rsidR="00223FCC" w:rsidRPr="00407540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407540">
        <w:rPr>
          <w:rFonts w:ascii="Arial" w:eastAsia="Segoe UI" w:hAnsi="Arial" w:cs="Arial"/>
          <w:color w:val="323130"/>
        </w:rPr>
        <w:t xml:space="preserve">The Army will continue </w:t>
      </w:r>
      <w:proofErr w:type="gramStart"/>
      <w:r w:rsidRPr="00407540">
        <w:rPr>
          <w:rFonts w:ascii="Arial" w:eastAsia="Segoe UI" w:hAnsi="Arial" w:cs="Arial"/>
          <w:color w:val="323130"/>
        </w:rPr>
        <w:t>work</w:t>
      </w:r>
      <w:proofErr w:type="gramEnd"/>
      <w:r w:rsidRPr="00407540">
        <w:rPr>
          <w:rFonts w:ascii="Arial" w:eastAsia="Segoe UI" w:hAnsi="Arial" w:cs="Arial"/>
          <w:color w:val="323130"/>
        </w:rPr>
        <w:t xml:space="preserve"> on designing and awarding a Remedial Investigation contract for PFAS</w:t>
      </w:r>
      <w:r w:rsidR="00567BC5">
        <w:rPr>
          <w:rFonts w:ascii="Arial" w:eastAsia="Segoe UI" w:hAnsi="Arial" w:cs="Arial"/>
          <w:color w:val="323130"/>
        </w:rPr>
        <w:t>.</w:t>
      </w:r>
    </w:p>
    <w:p w14:paraId="0E3CC5A9" w14:textId="77777777" w:rsidR="00223FCC" w:rsidRPr="00407540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407540">
        <w:rPr>
          <w:rFonts w:ascii="Arial" w:eastAsia="Segoe UI" w:hAnsi="Arial" w:cs="Arial"/>
          <w:color w:val="323130"/>
        </w:rPr>
        <w:t>The Army will continue the remedial design</w:t>
      </w:r>
      <w:r w:rsidRPr="00407540">
        <w:rPr>
          <w:rFonts w:ascii="Arial" w:hAnsi="Arial" w:cs="Arial"/>
        </w:rPr>
        <w:t xml:space="preserve"> </w:t>
      </w:r>
      <w:r w:rsidRPr="00407540">
        <w:rPr>
          <w:rFonts w:ascii="Arial" w:eastAsia="Segoe UI" w:hAnsi="Arial" w:cs="Arial"/>
          <w:color w:val="323130"/>
        </w:rPr>
        <w:t>at Round Lake, determine a path forward for excess sediment, and determine if an alternate extraction site can be used.</w:t>
      </w:r>
    </w:p>
    <w:p w14:paraId="4C77A548" w14:textId="671F9484" w:rsidR="00223FCC" w:rsidRPr="00E86ED3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407540">
        <w:rPr>
          <w:rFonts w:ascii="Arial" w:eastAsia="Segoe UI" w:hAnsi="Arial" w:cs="Arial"/>
          <w:color w:val="323130"/>
        </w:rPr>
        <w:t xml:space="preserve">The Army is working with Arden </w:t>
      </w:r>
      <w:r w:rsidRPr="00E86ED3">
        <w:rPr>
          <w:rFonts w:ascii="Arial" w:eastAsia="Segoe UI" w:hAnsi="Arial" w:cs="Arial"/>
          <w:color w:val="323130"/>
        </w:rPr>
        <w:t>Hills</w:t>
      </w:r>
      <w:r>
        <w:rPr>
          <w:rFonts w:ascii="Arial" w:eastAsia="Segoe UI" w:hAnsi="Arial" w:cs="Arial"/>
          <w:color w:val="323130"/>
        </w:rPr>
        <w:t xml:space="preserve"> Army</w:t>
      </w:r>
      <w:r w:rsidRPr="00E86ED3">
        <w:rPr>
          <w:rFonts w:ascii="Arial" w:eastAsia="Segoe UI" w:hAnsi="Arial" w:cs="Arial"/>
          <w:color w:val="323130"/>
        </w:rPr>
        <w:t xml:space="preserve"> Training Site to increase storage space at TCAAP</w:t>
      </w:r>
      <w:r w:rsidRPr="00E86ED3">
        <w:rPr>
          <w:rFonts w:ascii="Arial" w:hAnsi="Arial" w:cs="Arial"/>
        </w:rPr>
        <w:t xml:space="preserve"> for additional Administrative Record/Information Repository storage.</w:t>
      </w:r>
    </w:p>
    <w:p w14:paraId="250CA089" w14:textId="77777777" w:rsidR="00223FCC" w:rsidRPr="00E86ED3" w:rsidRDefault="00223FCC" w:rsidP="00223FCC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E86ED3">
        <w:rPr>
          <w:rFonts w:ascii="Arial" w:hAnsi="Arial" w:cs="Arial"/>
        </w:rPr>
        <w:lastRenderedPageBreak/>
        <w:t>Wait to receive comments from EPA and MPCA on the FY 2024 Annual Performance Report and address them when received.</w:t>
      </w:r>
    </w:p>
    <w:p w14:paraId="70777864" w14:textId="77777777" w:rsidR="00223FCC" w:rsidRPr="00824104" w:rsidRDefault="00223FCC" w:rsidP="00223FCC">
      <w:pPr>
        <w:rPr>
          <w:rFonts w:ascii="Arial" w:hAnsi="Arial" w:cs="Arial"/>
          <w:highlight w:val="yellow"/>
          <w:u w:val="single"/>
        </w:rPr>
      </w:pPr>
      <w:r w:rsidRPr="00E86ED3">
        <w:rPr>
          <w:rFonts w:ascii="Arial" w:hAnsi="Arial" w:cs="Arial"/>
          <w:u w:val="single"/>
        </w:rPr>
        <w:t>New Business (Thomas Toudouze, USAEC)</w:t>
      </w:r>
    </w:p>
    <w:p w14:paraId="32527F41" w14:textId="77777777" w:rsidR="00223FCC" w:rsidRPr="00301FBE" w:rsidRDefault="00223FCC" w:rsidP="00223FC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E86ED3">
        <w:rPr>
          <w:rFonts w:ascii="Arial" w:eastAsia="Segoe UI" w:hAnsi="Arial" w:cs="Arial"/>
          <w:color w:val="323130"/>
        </w:rPr>
        <w:t>Th</w:t>
      </w:r>
      <w:r w:rsidRPr="00301FBE">
        <w:rPr>
          <w:rFonts w:ascii="Arial" w:eastAsia="Segoe UI" w:hAnsi="Arial" w:cs="Arial"/>
          <w:color w:val="323130"/>
        </w:rPr>
        <w:t xml:space="preserve">e Army proposed 16 September 2025 for the next RAB meeting. </w:t>
      </w:r>
    </w:p>
    <w:p w14:paraId="21E89BE2" w14:textId="77777777" w:rsidR="00223FCC" w:rsidRPr="00301FBE" w:rsidRDefault="00223FCC" w:rsidP="00223FC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01FBE">
        <w:rPr>
          <w:rFonts w:ascii="Arial" w:hAnsi="Arial" w:cs="Arial"/>
        </w:rPr>
        <w:t>The next Round Lake Technical Work Group meeting is scheduled for 25 February 2025.</w:t>
      </w:r>
    </w:p>
    <w:p w14:paraId="73B0FA93" w14:textId="77777777" w:rsidR="00223FCC" w:rsidRPr="00301FBE" w:rsidRDefault="00223FCC" w:rsidP="00223FC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01FBE">
        <w:rPr>
          <w:rFonts w:ascii="Arial" w:hAnsi="Arial" w:cs="Arial"/>
        </w:rPr>
        <w:t>There will be a door-to-door Round Lake area community involvement effort.</w:t>
      </w:r>
    </w:p>
    <w:p w14:paraId="6789D28F" w14:textId="12A28010" w:rsidR="00223FCC" w:rsidRPr="00301FBE" w:rsidRDefault="00223FCC" w:rsidP="00223FCC">
      <w:pPr>
        <w:pStyle w:val="ListParagraph"/>
        <w:numPr>
          <w:ilvl w:val="0"/>
          <w:numId w:val="32"/>
        </w:numPr>
        <w:rPr>
          <w:rFonts w:ascii="Arial" w:hAnsi="Arial" w:cs="Arial"/>
        </w:rPr>
      </w:pPr>
      <w:r w:rsidRPr="00301FBE">
        <w:rPr>
          <w:rFonts w:ascii="Arial" w:hAnsi="Arial" w:cs="Arial"/>
        </w:rPr>
        <w:t>The meeting agenda for the next meeting was shared</w:t>
      </w:r>
      <w:r w:rsidR="0089642A">
        <w:rPr>
          <w:rFonts w:ascii="Arial" w:hAnsi="Arial" w:cs="Arial"/>
        </w:rPr>
        <w:t>.</w:t>
      </w:r>
    </w:p>
    <w:p w14:paraId="2243DE16" w14:textId="77777777" w:rsidR="00DB268E" w:rsidRDefault="00DB268E" w:rsidP="00A95933">
      <w:pPr>
        <w:rPr>
          <w:rFonts w:ascii="Arial" w:hAnsi="Arial" w:cs="Arial"/>
          <w:b/>
          <w:bCs/>
        </w:rPr>
      </w:pPr>
    </w:p>
    <w:p w14:paraId="43010BFF" w14:textId="678CDE95" w:rsidR="00DF049B" w:rsidRPr="00824104" w:rsidRDefault="00A96D63" w:rsidP="00A95933">
      <w:pPr>
        <w:rPr>
          <w:highlight w:val="yellow"/>
        </w:rPr>
      </w:pPr>
      <w:r w:rsidRPr="00BE6197">
        <w:rPr>
          <w:rFonts w:ascii="Arial" w:hAnsi="Arial" w:cs="Arial"/>
          <w:b/>
          <w:bCs/>
        </w:rPr>
        <w:t>Questions asked by RAB members:</w:t>
      </w:r>
      <w:bookmarkStart w:id="3" w:name="_Hlk147148050"/>
      <w:bookmarkStart w:id="4" w:name="_Hlk147148267"/>
    </w:p>
    <w:p w14:paraId="21AB52E9" w14:textId="02F810BC" w:rsidR="00BA43C5" w:rsidRPr="0057443B" w:rsidRDefault="0057443B" w:rsidP="00D7035E">
      <w:pPr>
        <w:rPr>
          <w:rFonts w:ascii="Arial" w:hAnsi="Arial" w:cs="Arial"/>
          <w:u w:val="single"/>
        </w:rPr>
      </w:pPr>
      <w:r w:rsidRPr="0057443B">
        <w:rPr>
          <w:rFonts w:ascii="Arial" w:hAnsi="Arial" w:cs="Arial"/>
          <w:u w:val="single"/>
        </w:rPr>
        <w:t>Round Lake</w:t>
      </w:r>
      <w:r w:rsidR="00BA43C5" w:rsidRPr="0057443B">
        <w:rPr>
          <w:rFonts w:ascii="Arial" w:hAnsi="Arial" w:cs="Arial"/>
          <w:u w:val="single"/>
        </w:rPr>
        <w:t xml:space="preserve"> </w:t>
      </w:r>
      <w:r w:rsidR="00BA43C5" w:rsidRPr="0057443B">
        <w:rPr>
          <w:rFonts w:ascii="Arial" w:hAnsi="Arial" w:cs="Arial"/>
        </w:rPr>
        <w:t>(</w:t>
      </w:r>
      <w:r w:rsidR="00CC3B5F" w:rsidRPr="001B70DE">
        <w:rPr>
          <w:rFonts w:ascii="Arial" w:hAnsi="Arial" w:cs="Arial"/>
          <w:u w:val="single"/>
        </w:rPr>
        <w:t>Je</w:t>
      </w:r>
      <w:r w:rsidR="00CC3B5F">
        <w:rPr>
          <w:rFonts w:ascii="Arial" w:hAnsi="Arial" w:cs="Arial"/>
          <w:u w:val="single"/>
        </w:rPr>
        <w:t>n</w:t>
      </w:r>
      <w:r w:rsidR="00CC3B5F" w:rsidRPr="001B70DE">
        <w:rPr>
          <w:rFonts w:ascii="Arial" w:hAnsi="Arial" w:cs="Arial"/>
          <w:u w:val="single"/>
        </w:rPr>
        <w:t>n</w:t>
      </w:r>
      <w:r w:rsidR="00CC3B5F">
        <w:rPr>
          <w:rFonts w:ascii="Arial" w:hAnsi="Arial" w:cs="Arial"/>
          <w:u w:val="single"/>
        </w:rPr>
        <w:t>ifer</w:t>
      </w:r>
      <w:r w:rsidR="00CC3B5F" w:rsidRPr="001B70DE">
        <w:rPr>
          <w:rFonts w:ascii="Arial" w:hAnsi="Arial" w:cs="Arial"/>
          <w:u w:val="single"/>
        </w:rPr>
        <w:t xml:space="preserve"> Wil</w:t>
      </w:r>
      <w:r w:rsidR="00CC3B5F">
        <w:rPr>
          <w:rFonts w:ascii="Arial" w:hAnsi="Arial" w:cs="Arial"/>
          <w:u w:val="single"/>
        </w:rPr>
        <w:t>k</w:t>
      </w:r>
      <w:r w:rsidR="00CC3B5F" w:rsidRPr="001B70DE">
        <w:rPr>
          <w:rFonts w:ascii="Arial" w:hAnsi="Arial" w:cs="Arial"/>
          <w:u w:val="single"/>
        </w:rPr>
        <w:t>ie, Jacobs Engineering</w:t>
      </w:r>
      <w:r w:rsidR="00BA43C5" w:rsidRPr="0057443B">
        <w:rPr>
          <w:rFonts w:ascii="Arial" w:hAnsi="Arial" w:cs="Arial"/>
          <w:u w:val="single"/>
        </w:rPr>
        <w:t>)</w:t>
      </w:r>
    </w:p>
    <w:p w14:paraId="1DE03852" w14:textId="0F93EC5A" w:rsidR="00306216" w:rsidRPr="00FA7DE0" w:rsidRDefault="00306216" w:rsidP="00FA7DE0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C3B5F">
        <w:rPr>
          <w:rFonts w:ascii="Arial" w:hAnsi="Arial" w:cs="Arial"/>
          <w:b/>
          <w:bCs/>
        </w:rPr>
        <w:t xml:space="preserve">Q: </w:t>
      </w:r>
      <w:r w:rsidR="00CA7FE7">
        <w:rPr>
          <w:rFonts w:ascii="Arial" w:hAnsi="Arial" w:cs="Arial"/>
          <w:b/>
          <w:bCs/>
        </w:rPr>
        <w:t>What is a moon pool?</w:t>
      </w:r>
      <w:r w:rsidR="005D28BF">
        <w:rPr>
          <w:rFonts w:ascii="Arial" w:hAnsi="Arial" w:cs="Arial"/>
          <w:b/>
          <w:bCs/>
        </w:rPr>
        <w:br/>
      </w:r>
      <w:r w:rsidRPr="00FA7DE0">
        <w:rPr>
          <w:rFonts w:ascii="Arial" w:hAnsi="Arial" w:cs="Arial"/>
          <w:b/>
          <w:bCs/>
        </w:rPr>
        <w:t>A</w:t>
      </w:r>
      <w:r w:rsidRPr="00FA7DE0">
        <w:rPr>
          <w:rFonts w:ascii="Arial" w:hAnsi="Arial" w:cs="Arial"/>
        </w:rPr>
        <w:t xml:space="preserve">: </w:t>
      </w:r>
      <w:r w:rsidR="0057443B" w:rsidRPr="00FA7DE0">
        <w:rPr>
          <w:rFonts w:ascii="Arial" w:hAnsi="Arial" w:cs="Arial"/>
        </w:rPr>
        <w:t xml:space="preserve">This is a cutout area </w:t>
      </w:r>
      <w:r w:rsidR="00D24ED2" w:rsidRPr="00FA7DE0">
        <w:rPr>
          <w:rFonts w:ascii="Arial" w:hAnsi="Arial" w:cs="Arial"/>
        </w:rPr>
        <w:t>through the center of</w:t>
      </w:r>
      <w:r w:rsidR="0057443B" w:rsidRPr="00FA7DE0">
        <w:rPr>
          <w:rFonts w:ascii="Arial" w:hAnsi="Arial" w:cs="Arial"/>
        </w:rPr>
        <w:t xml:space="preserve"> the barge to create a stable water surface</w:t>
      </w:r>
      <w:r w:rsidR="0018639E" w:rsidRPr="00FA7DE0">
        <w:rPr>
          <w:rFonts w:ascii="Arial" w:hAnsi="Arial" w:cs="Arial"/>
        </w:rPr>
        <w:t xml:space="preserve"> that the excavator will operate in</w:t>
      </w:r>
      <w:r w:rsidR="0057443B" w:rsidRPr="00FA7DE0">
        <w:rPr>
          <w:rFonts w:ascii="Arial" w:hAnsi="Arial" w:cs="Arial"/>
        </w:rPr>
        <w:t xml:space="preserve"> to assist control over the dredging process.</w:t>
      </w:r>
      <w:r w:rsidR="004C3E37" w:rsidRPr="00FA7DE0">
        <w:rPr>
          <w:rFonts w:ascii="Arial" w:hAnsi="Arial" w:cs="Arial"/>
        </w:rPr>
        <w:t xml:space="preserve"> (Jennifer Wilkie, Jacobs)</w:t>
      </w:r>
    </w:p>
    <w:p w14:paraId="06835E29" w14:textId="77777777" w:rsidR="001B4F0F" w:rsidRDefault="001B4F0F" w:rsidP="00E75327">
      <w:pPr>
        <w:pStyle w:val="ListParagraph"/>
        <w:rPr>
          <w:rFonts w:ascii="Arial" w:hAnsi="Arial" w:cs="Arial"/>
          <w:highlight w:val="yellow"/>
        </w:rPr>
      </w:pPr>
    </w:p>
    <w:p w14:paraId="3F2664A0" w14:textId="4331BFD7" w:rsidR="00E82FF0" w:rsidRDefault="001B4F0F" w:rsidP="00E21FA2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C3B5F">
        <w:rPr>
          <w:rFonts w:ascii="Arial" w:hAnsi="Arial" w:cs="Arial"/>
          <w:b/>
          <w:bCs/>
        </w:rPr>
        <w:t>Q: If you’re going to be pumping sediments to the TCAAP site, what are you trucking from Round Lake</w:t>
      </w:r>
      <w:r w:rsidR="00C74333" w:rsidRPr="00CC3B5F">
        <w:rPr>
          <w:rFonts w:ascii="Arial" w:hAnsi="Arial" w:cs="Arial"/>
          <w:b/>
          <w:bCs/>
        </w:rPr>
        <w:t xml:space="preserve"> to the site</w:t>
      </w:r>
      <w:r w:rsidRPr="00CC3B5F">
        <w:rPr>
          <w:rFonts w:ascii="Arial" w:hAnsi="Arial" w:cs="Arial"/>
          <w:b/>
          <w:bCs/>
        </w:rPr>
        <w:t>?</w:t>
      </w:r>
      <w:r w:rsidR="00E21FA2">
        <w:rPr>
          <w:rFonts w:ascii="Arial" w:hAnsi="Arial" w:cs="Arial"/>
          <w:b/>
          <w:bCs/>
        </w:rPr>
        <w:br/>
      </w:r>
      <w:r w:rsidRPr="00FA7DE0">
        <w:rPr>
          <w:rFonts w:ascii="Arial" w:hAnsi="Arial" w:cs="Arial"/>
          <w:b/>
          <w:bCs/>
        </w:rPr>
        <w:t>A</w:t>
      </w:r>
      <w:r w:rsidRPr="00FA7DE0">
        <w:rPr>
          <w:rFonts w:ascii="Arial" w:hAnsi="Arial" w:cs="Arial"/>
        </w:rPr>
        <w:t xml:space="preserve">: </w:t>
      </w:r>
      <w:r w:rsidR="006A3ED1" w:rsidRPr="00FA7DE0">
        <w:rPr>
          <w:rFonts w:ascii="Arial" w:hAnsi="Arial" w:cs="Arial"/>
        </w:rPr>
        <w:t>D</w:t>
      </w:r>
      <w:r w:rsidR="00C74333" w:rsidRPr="00FA7DE0">
        <w:rPr>
          <w:rFonts w:ascii="Arial" w:hAnsi="Arial" w:cs="Arial"/>
        </w:rPr>
        <w:t xml:space="preserve">ebris that gets included during dredging (vegetation, etc.) </w:t>
      </w:r>
      <w:r w:rsidR="006A3ED1" w:rsidRPr="00FA7DE0">
        <w:rPr>
          <w:rFonts w:ascii="Arial" w:hAnsi="Arial" w:cs="Arial"/>
        </w:rPr>
        <w:t>that cannot be pumped through the pipe to TCAAP</w:t>
      </w:r>
      <w:r w:rsidR="00C74333" w:rsidRPr="00FA7DE0">
        <w:rPr>
          <w:rFonts w:ascii="Arial" w:hAnsi="Arial" w:cs="Arial"/>
        </w:rPr>
        <w:t>.</w:t>
      </w:r>
      <w:r w:rsidR="00A64AE4" w:rsidRPr="00FA7DE0">
        <w:rPr>
          <w:rFonts w:ascii="Arial" w:hAnsi="Arial" w:cs="Arial"/>
        </w:rPr>
        <w:t xml:space="preserve"> (Jennifer Wilkie, Jacobs</w:t>
      </w:r>
      <w:r w:rsidR="00E82FF0" w:rsidRPr="00FA7DE0">
        <w:rPr>
          <w:rFonts w:ascii="Arial" w:hAnsi="Arial" w:cs="Arial"/>
        </w:rPr>
        <w:t>)</w:t>
      </w:r>
      <w:r w:rsidR="00AB6A34">
        <w:rPr>
          <w:rFonts w:ascii="Arial" w:hAnsi="Arial" w:cs="Arial"/>
        </w:rPr>
        <w:br/>
      </w:r>
    </w:p>
    <w:p w14:paraId="207A944E" w14:textId="600E43E7" w:rsidR="00517E4D" w:rsidRPr="00FA7DE0" w:rsidRDefault="00E21FA2" w:rsidP="00FA7DE0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Q: </w:t>
      </w:r>
      <w:r w:rsidR="00885D16">
        <w:rPr>
          <w:rFonts w:ascii="Arial" w:hAnsi="Arial" w:cs="Arial"/>
          <w:b/>
          <w:bCs/>
        </w:rPr>
        <w:t xml:space="preserve">Wouldn’t there be considerable cost savings to use the southern extraction site and </w:t>
      </w:r>
      <w:r w:rsidR="00517E4D">
        <w:rPr>
          <w:rFonts w:ascii="Arial" w:hAnsi="Arial" w:cs="Arial"/>
          <w:b/>
          <w:bCs/>
        </w:rPr>
        <w:t>use those funds to pay the landowner?</w:t>
      </w:r>
      <w:r w:rsidR="00517E4D">
        <w:rPr>
          <w:rFonts w:ascii="Arial" w:hAnsi="Arial" w:cs="Arial"/>
          <w:b/>
          <w:bCs/>
        </w:rPr>
        <w:br/>
        <w:t>A:</w:t>
      </w:r>
      <w:r w:rsidR="00517E4D">
        <w:rPr>
          <w:rFonts w:ascii="Arial" w:hAnsi="Arial" w:cs="Arial"/>
        </w:rPr>
        <w:t xml:space="preserve"> </w:t>
      </w:r>
      <w:r w:rsidR="00752EA5">
        <w:rPr>
          <w:rFonts w:ascii="Arial" w:hAnsi="Arial" w:cs="Arial"/>
        </w:rPr>
        <w:t>The way these</w:t>
      </w:r>
      <w:r w:rsidR="009E295D">
        <w:rPr>
          <w:rFonts w:ascii="Arial" w:hAnsi="Arial" w:cs="Arial"/>
        </w:rPr>
        <w:t xml:space="preserve"> Fixed Firm Price</w:t>
      </w:r>
      <w:r w:rsidR="00752EA5">
        <w:rPr>
          <w:rFonts w:ascii="Arial" w:hAnsi="Arial" w:cs="Arial"/>
        </w:rPr>
        <w:t xml:space="preserve"> contracts are structured is that any cost savings </w:t>
      </w:r>
      <w:r w:rsidR="009E295D">
        <w:rPr>
          <w:rFonts w:ascii="Arial" w:hAnsi="Arial" w:cs="Arial"/>
        </w:rPr>
        <w:t xml:space="preserve">on the part of the contractor are not returned to the Army </w:t>
      </w:r>
      <w:r w:rsidR="005D28BF">
        <w:rPr>
          <w:rFonts w:ascii="Arial" w:hAnsi="Arial" w:cs="Arial"/>
        </w:rPr>
        <w:t>but are kept by the contractor, additionally all access agreements must be performed through the Army and not the contractor. (Thomas Toudouze, USAEC)</w:t>
      </w:r>
    </w:p>
    <w:p w14:paraId="189C6FDF" w14:textId="77777777" w:rsidR="00CD3F73" w:rsidRDefault="00CD3F73" w:rsidP="006B1AB1">
      <w:pPr>
        <w:pStyle w:val="ListParagraph"/>
        <w:rPr>
          <w:rFonts w:ascii="Arial" w:hAnsi="Arial" w:cs="Arial"/>
        </w:rPr>
      </w:pPr>
    </w:p>
    <w:p w14:paraId="592233B1" w14:textId="48CF9EC5" w:rsidR="00E21FA2" w:rsidRPr="00FA7DE0" w:rsidRDefault="00CD3F73" w:rsidP="00FA7DE0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C3B5F">
        <w:rPr>
          <w:rFonts w:ascii="Arial" w:hAnsi="Arial" w:cs="Arial"/>
          <w:b/>
          <w:bCs/>
        </w:rPr>
        <w:t xml:space="preserve">Q: </w:t>
      </w:r>
      <w:r w:rsidR="009D05E1">
        <w:rPr>
          <w:rFonts w:ascii="Arial" w:hAnsi="Arial" w:cs="Arial"/>
          <w:b/>
          <w:bCs/>
        </w:rPr>
        <w:t>Does</w:t>
      </w:r>
      <w:r w:rsidRPr="00CC3B5F">
        <w:rPr>
          <w:rFonts w:ascii="Arial" w:hAnsi="Arial" w:cs="Arial"/>
          <w:b/>
          <w:bCs/>
        </w:rPr>
        <w:t xml:space="preserve"> Fish and Wildlife worr</w:t>
      </w:r>
      <w:r w:rsidR="00FE06E3">
        <w:rPr>
          <w:rFonts w:ascii="Arial" w:hAnsi="Arial" w:cs="Arial"/>
          <w:b/>
          <w:bCs/>
        </w:rPr>
        <w:t>y</w:t>
      </w:r>
      <w:r w:rsidRPr="00CC3B5F">
        <w:rPr>
          <w:rFonts w:ascii="Arial" w:hAnsi="Arial" w:cs="Arial"/>
          <w:b/>
          <w:bCs/>
        </w:rPr>
        <w:t xml:space="preserve"> about the sedimentation rate</w:t>
      </w:r>
      <w:r w:rsidR="009D05E1">
        <w:rPr>
          <w:rFonts w:ascii="Arial" w:hAnsi="Arial" w:cs="Arial"/>
          <w:b/>
          <w:bCs/>
        </w:rPr>
        <w:t xml:space="preserve"> in the lake as far as impacting future use?</w:t>
      </w:r>
      <w:r w:rsidR="00B36F85">
        <w:rPr>
          <w:rFonts w:ascii="Arial" w:hAnsi="Arial" w:cs="Arial"/>
        </w:rPr>
        <w:t xml:space="preserve"> </w:t>
      </w:r>
      <w:r w:rsidR="00646AC1">
        <w:rPr>
          <w:rFonts w:ascii="Arial" w:hAnsi="Arial" w:cs="Arial"/>
          <w:b/>
          <w:bCs/>
        </w:rPr>
        <w:t>Is the storm drain the source of all of it</w:t>
      </w:r>
      <w:r w:rsidR="00B36F85">
        <w:rPr>
          <w:rFonts w:ascii="Arial" w:hAnsi="Arial" w:cs="Arial"/>
          <w:b/>
          <w:bCs/>
        </w:rPr>
        <w:t>?</w:t>
      </w:r>
      <w:r w:rsidR="00D83AE4">
        <w:rPr>
          <w:rFonts w:ascii="Arial" w:hAnsi="Arial" w:cs="Arial"/>
        </w:rPr>
        <w:br/>
      </w:r>
      <w:r w:rsidRPr="00FA7DE0">
        <w:rPr>
          <w:rFonts w:ascii="Arial" w:hAnsi="Arial" w:cs="Arial"/>
          <w:b/>
          <w:bCs/>
        </w:rPr>
        <w:t>A</w:t>
      </w:r>
      <w:r w:rsidR="00D83AE4" w:rsidRPr="00FA7DE0">
        <w:rPr>
          <w:rFonts w:ascii="Arial" w:hAnsi="Arial" w:cs="Arial"/>
          <w:b/>
          <w:bCs/>
        </w:rPr>
        <w:t>1</w:t>
      </w:r>
      <w:r w:rsidRPr="00FA7DE0">
        <w:rPr>
          <w:rFonts w:ascii="Arial" w:hAnsi="Arial" w:cs="Arial"/>
          <w:b/>
          <w:bCs/>
        </w:rPr>
        <w:t>:</w:t>
      </w:r>
      <w:r w:rsidRPr="00FA7DE0">
        <w:rPr>
          <w:rFonts w:ascii="Arial" w:hAnsi="Arial" w:cs="Arial"/>
        </w:rPr>
        <w:t xml:space="preserve"> </w:t>
      </w:r>
      <w:r w:rsidR="00FB233C">
        <w:rPr>
          <w:rFonts w:ascii="Arial" w:hAnsi="Arial" w:cs="Arial"/>
        </w:rPr>
        <w:t xml:space="preserve">We haven’t talked to them about the </w:t>
      </w:r>
      <w:r w:rsidR="00F963A2">
        <w:rPr>
          <w:rFonts w:ascii="Arial" w:hAnsi="Arial" w:cs="Arial"/>
        </w:rPr>
        <w:t>long-term</w:t>
      </w:r>
      <w:r w:rsidR="00FB233C">
        <w:rPr>
          <w:rFonts w:ascii="Arial" w:hAnsi="Arial" w:cs="Arial"/>
        </w:rPr>
        <w:t xml:space="preserve"> impact of </w:t>
      </w:r>
      <w:r w:rsidR="009C6763">
        <w:rPr>
          <w:rFonts w:ascii="Arial" w:hAnsi="Arial" w:cs="Arial"/>
        </w:rPr>
        <w:t>the sedimentation rate</w:t>
      </w:r>
      <w:r w:rsidRPr="00FA7DE0">
        <w:rPr>
          <w:rFonts w:ascii="Arial" w:hAnsi="Arial" w:cs="Arial"/>
        </w:rPr>
        <w:t xml:space="preserve">, but the issue is outside the scope of our operations, although our work does add data to Fish and Wildlife’s analysis of the lake. </w:t>
      </w:r>
      <w:r w:rsidR="00EE7EB6" w:rsidRPr="007739A1">
        <w:rPr>
          <w:rFonts w:ascii="Arial" w:hAnsi="Arial" w:cs="Arial"/>
        </w:rPr>
        <w:t>(Jennifer Wilkie, Jacobs)</w:t>
      </w:r>
      <w:r w:rsidR="00EE7EB6">
        <w:rPr>
          <w:rFonts w:ascii="Arial" w:hAnsi="Arial" w:cs="Arial"/>
        </w:rPr>
        <w:br/>
      </w:r>
      <w:r w:rsidR="00EE7EB6">
        <w:rPr>
          <w:rFonts w:ascii="Arial" w:hAnsi="Arial" w:cs="Arial"/>
          <w:b/>
          <w:bCs/>
        </w:rPr>
        <w:t xml:space="preserve">A2: </w:t>
      </w:r>
      <w:proofErr w:type="gramStart"/>
      <w:r w:rsidR="009C6763">
        <w:rPr>
          <w:rFonts w:ascii="Arial" w:hAnsi="Arial" w:cs="Arial"/>
        </w:rPr>
        <w:t>The majority of</w:t>
      </w:r>
      <w:proofErr w:type="gramEnd"/>
      <w:r w:rsidR="009C6763">
        <w:rPr>
          <w:rFonts w:ascii="Arial" w:hAnsi="Arial" w:cs="Arial"/>
        </w:rPr>
        <w:t xml:space="preserve"> the sedimentation is </w:t>
      </w:r>
      <w:r w:rsidR="001F428A">
        <w:rPr>
          <w:rFonts w:ascii="Arial" w:hAnsi="Arial" w:cs="Arial"/>
        </w:rPr>
        <w:t xml:space="preserve">biologic, from plant and animal matter as it is deposited on the lake bottom, only a small amount </w:t>
      </w:r>
      <w:r w:rsidR="00646AC1">
        <w:rPr>
          <w:rFonts w:ascii="Arial" w:hAnsi="Arial" w:cs="Arial"/>
        </w:rPr>
        <w:t>is flowing in through the storm drain</w:t>
      </w:r>
      <w:r w:rsidR="00E21FA2" w:rsidRPr="00FA7DE0">
        <w:rPr>
          <w:rFonts w:ascii="Arial" w:hAnsi="Arial" w:cs="Arial"/>
        </w:rPr>
        <w:t>.</w:t>
      </w:r>
      <w:r w:rsidR="00EE7EB6">
        <w:rPr>
          <w:rFonts w:ascii="Arial" w:hAnsi="Arial" w:cs="Arial"/>
        </w:rPr>
        <w:t xml:space="preserve"> (Thomas Toudouze, USAEC)</w:t>
      </w:r>
    </w:p>
    <w:p w14:paraId="291CD32A" w14:textId="77777777" w:rsidR="00CD3F73" w:rsidRDefault="00CD3F73" w:rsidP="006B1AB1">
      <w:pPr>
        <w:pStyle w:val="ListParagraph"/>
        <w:rPr>
          <w:rFonts w:ascii="Arial" w:hAnsi="Arial" w:cs="Arial"/>
        </w:rPr>
      </w:pPr>
    </w:p>
    <w:p w14:paraId="094C8D1B" w14:textId="68C5588B" w:rsidR="00CF70E4" w:rsidRDefault="00CD3F73" w:rsidP="00784A47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57443B">
        <w:rPr>
          <w:rFonts w:ascii="Arial" w:hAnsi="Arial" w:cs="Arial"/>
          <w:b/>
          <w:bCs/>
        </w:rPr>
        <w:t>Q</w:t>
      </w:r>
      <w:r w:rsidRPr="00CC3B5F">
        <w:rPr>
          <w:rFonts w:ascii="Arial" w:hAnsi="Arial" w:cs="Arial"/>
          <w:b/>
          <w:bCs/>
        </w:rPr>
        <w:t xml:space="preserve">: </w:t>
      </w:r>
      <w:r w:rsidR="00D127B3">
        <w:rPr>
          <w:rFonts w:ascii="Arial" w:hAnsi="Arial" w:cs="Arial"/>
          <w:b/>
          <w:bCs/>
        </w:rPr>
        <w:t>Quang Nguyen</w:t>
      </w:r>
      <w:r w:rsidRPr="00CC3B5F">
        <w:rPr>
          <w:rFonts w:ascii="Arial" w:hAnsi="Arial" w:cs="Arial"/>
          <w:b/>
          <w:bCs/>
        </w:rPr>
        <w:t xml:space="preserve"> </w:t>
      </w:r>
      <w:r w:rsidR="00D127B3">
        <w:rPr>
          <w:rFonts w:ascii="Arial" w:hAnsi="Arial" w:cs="Arial"/>
          <w:b/>
          <w:bCs/>
        </w:rPr>
        <w:t xml:space="preserve">(USAEC) </w:t>
      </w:r>
      <w:r w:rsidRPr="00CC3B5F">
        <w:rPr>
          <w:rFonts w:ascii="Arial" w:hAnsi="Arial" w:cs="Arial"/>
          <w:b/>
          <w:bCs/>
        </w:rPr>
        <w:t>clarifies that the additional sediment calculations apply to the dredging area only and not the entire lake floor</w:t>
      </w:r>
      <w:r w:rsidRPr="00CD3F73">
        <w:rPr>
          <w:rFonts w:ascii="Arial" w:hAnsi="Arial" w:cs="Arial"/>
        </w:rPr>
        <w:t>.</w:t>
      </w:r>
      <w:r w:rsidR="0025702D">
        <w:rPr>
          <w:rFonts w:ascii="Arial" w:hAnsi="Arial" w:cs="Arial"/>
        </w:rPr>
        <w:br/>
      </w:r>
      <w:r w:rsidR="0025702D">
        <w:rPr>
          <w:rFonts w:ascii="Arial" w:hAnsi="Arial" w:cs="Arial"/>
          <w:b/>
          <w:bCs/>
        </w:rPr>
        <w:t>A:</w:t>
      </w:r>
      <w:r w:rsidR="0025702D">
        <w:rPr>
          <w:rFonts w:ascii="Arial" w:hAnsi="Arial" w:cs="Arial"/>
        </w:rPr>
        <w:t xml:space="preserve"> Yes, it only applies to our dredging area</w:t>
      </w:r>
      <w:r w:rsidRPr="00FA7DE0">
        <w:rPr>
          <w:rFonts w:ascii="Arial" w:hAnsi="Arial" w:cs="Arial"/>
        </w:rPr>
        <w:t>.</w:t>
      </w:r>
      <w:r w:rsidR="0025702D">
        <w:rPr>
          <w:rFonts w:ascii="Arial" w:hAnsi="Arial" w:cs="Arial"/>
        </w:rPr>
        <w:t xml:space="preserve"> </w:t>
      </w:r>
      <w:r w:rsidR="0025702D" w:rsidRPr="007739A1">
        <w:rPr>
          <w:rFonts w:ascii="Arial" w:hAnsi="Arial" w:cs="Arial"/>
        </w:rPr>
        <w:t>(Jennifer Wilkie, Jacobs</w:t>
      </w:r>
      <w:r w:rsidR="00784A47">
        <w:rPr>
          <w:rFonts w:ascii="Arial" w:hAnsi="Arial" w:cs="Arial"/>
        </w:rPr>
        <w:br/>
      </w:r>
    </w:p>
    <w:p w14:paraId="0FCA19E8" w14:textId="0C378080" w:rsidR="006531AF" w:rsidRDefault="00784A47" w:rsidP="006531AF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Q: Are the sediment removal activities only during certain parts of the year?</w:t>
      </w:r>
      <w:r w:rsidR="006F228C">
        <w:rPr>
          <w:rFonts w:ascii="Arial" w:hAnsi="Arial" w:cs="Arial"/>
          <w:b/>
          <w:bCs/>
        </w:rPr>
        <w:br/>
        <w:t xml:space="preserve">A: </w:t>
      </w:r>
      <w:r w:rsidR="006F228C">
        <w:rPr>
          <w:rFonts w:ascii="Arial" w:hAnsi="Arial" w:cs="Arial"/>
        </w:rPr>
        <w:t>Yes, we can</w:t>
      </w:r>
      <w:r w:rsidR="00994A92">
        <w:rPr>
          <w:rFonts w:ascii="Arial" w:hAnsi="Arial" w:cs="Arial"/>
        </w:rPr>
        <w:t xml:space="preserve">not dredge the lake during winter so operations would be from approximately April through November depending on </w:t>
      </w:r>
      <w:r w:rsidR="006531AF">
        <w:rPr>
          <w:rFonts w:ascii="Arial" w:hAnsi="Arial" w:cs="Arial"/>
        </w:rPr>
        <w:t xml:space="preserve">the weather. </w:t>
      </w:r>
      <w:r w:rsidR="006531AF" w:rsidRPr="007739A1">
        <w:rPr>
          <w:rFonts w:ascii="Arial" w:hAnsi="Arial" w:cs="Arial"/>
        </w:rPr>
        <w:t xml:space="preserve">(Jennifer Wilkie, </w:t>
      </w:r>
      <w:r w:rsidR="006531AF" w:rsidRPr="007739A1">
        <w:rPr>
          <w:rFonts w:ascii="Arial" w:hAnsi="Arial" w:cs="Arial"/>
        </w:rPr>
        <w:lastRenderedPageBreak/>
        <w:t>Jacobs)</w:t>
      </w:r>
      <w:r w:rsidR="006531AF">
        <w:rPr>
          <w:rFonts w:ascii="Arial" w:hAnsi="Arial" w:cs="Arial"/>
        </w:rPr>
        <w:br/>
      </w:r>
    </w:p>
    <w:p w14:paraId="49DD27AC" w14:textId="493D9652" w:rsidR="006531AF" w:rsidRPr="00FA7DE0" w:rsidRDefault="006531AF" w:rsidP="00FA7DE0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Q: </w:t>
      </w:r>
      <w:r w:rsidR="003F5164">
        <w:rPr>
          <w:rFonts w:ascii="Arial" w:hAnsi="Arial" w:cs="Arial"/>
          <w:b/>
          <w:bCs/>
        </w:rPr>
        <w:t xml:space="preserve">Is there a possibility that the Army can work with local school districts to </w:t>
      </w:r>
      <w:proofErr w:type="gramStart"/>
      <w:r w:rsidR="00171339">
        <w:rPr>
          <w:rFonts w:ascii="Arial" w:hAnsi="Arial" w:cs="Arial"/>
          <w:b/>
          <w:bCs/>
        </w:rPr>
        <w:t>arrange for</w:t>
      </w:r>
      <w:proofErr w:type="gramEnd"/>
      <w:r w:rsidR="00171339">
        <w:rPr>
          <w:rFonts w:ascii="Arial" w:hAnsi="Arial" w:cs="Arial"/>
          <w:b/>
          <w:bCs/>
        </w:rPr>
        <w:t xml:space="preserve"> field trips to view the work and learn about environmental impacts?</w:t>
      </w:r>
      <w:r w:rsidR="00171339">
        <w:rPr>
          <w:rFonts w:ascii="Arial" w:hAnsi="Arial" w:cs="Arial"/>
          <w:b/>
          <w:bCs/>
        </w:rPr>
        <w:br/>
      </w:r>
      <w:r w:rsidR="006E2EDA">
        <w:rPr>
          <w:rFonts w:ascii="Arial" w:hAnsi="Arial" w:cs="Arial"/>
          <w:b/>
          <w:bCs/>
        </w:rPr>
        <w:t xml:space="preserve">A1: </w:t>
      </w:r>
      <w:r w:rsidR="006E2EDA">
        <w:rPr>
          <w:rFonts w:ascii="Arial" w:hAnsi="Arial" w:cs="Arial"/>
        </w:rPr>
        <w:t>Jacobs Engineering would be happy to assist with this</w:t>
      </w:r>
      <w:r w:rsidR="00E42FA3">
        <w:rPr>
          <w:rFonts w:ascii="Arial" w:hAnsi="Arial" w:cs="Arial"/>
        </w:rPr>
        <w:t>.</w:t>
      </w:r>
      <w:r w:rsidR="006E2EDA">
        <w:rPr>
          <w:rFonts w:ascii="Arial" w:hAnsi="Arial" w:cs="Arial"/>
        </w:rPr>
        <w:t xml:space="preserve"> (Jennifer Wilkie, Jacobs Engineering)</w:t>
      </w:r>
      <w:r w:rsidR="006E2EDA">
        <w:rPr>
          <w:rFonts w:ascii="Arial" w:hAnsi="Arial" w:cs="Arial"/>
        </w:rPr>
        <w:br/>
      </w:r>
      <w:r w:rsidR="006E2EDA">
        <w:rPr>
          <w:rFonts w:ascii="Arial" w:hAnsi="Arial" w:cs="Arial"/>
          <w:b/>
          <w:bCs/>
        </w:rPr>
        <w:t xml:space="preserve">A2: </w:t>
      </w:r>
      <w:r w:rsidR="00E42FA3">
        <w:rPr>
          <w:rFonts w:ascii="Arial" w:hAnsi="Arial" w:cs="Arial"/>
        </w:rPr>
        <w:t xml:space="preserve">The Army </w:t>
      </w:r>
      <w:r w:rsidR="00697AE8">
        <w:rPr>
          <w:rFonts w:ascii="Arial" w:hAnsi="Arial" w:cs="Arial"/>
        </w:rPr>
        <w:t xml:space="preserve">also can support this depending on the </w:t>
      </w:r>
      <w:proofErr w:type="gramStart"/>
      <w:r w:rsidR="00697AE8">
        <w:rPr>
          <w:rFonts w:ascii="Arial" w:hAnsi="Arial" w:cs="Arial"/>
        </w:rPr>
        <w:t>extend</w:t>
      </w:r>
      <w:proofErr w:type="gramEnd"/>
      <w:r w:rsidR="00697AE8">
        <w:rPr>
          <w:rFonts w:ascii="Arial" w:hAnsi="Arial" w:cs="Arial"/>
        </w:rPr>
        <w:t xml:space="preserve"> and with guidance from </w:t>
      </w:r>
      <w:r w:rsidR="001319C3">
        <w:rPr>
          <w:rFonts w:ascii="Arial" w:hAnsi="Arial" w:cs="Arial"/>
        </w:rPr>
        <w:t>Army Public Affairs. (Thomas Toudouze, USAEC)</w:t>
      </w:r>
    </w:p>
    <w:p w14:paraId="34525562" w14:textId="77777777" w:rsidR="00B61B2B" w:rsidRDefault="00B61B2B" w:rsidP="00267190">
      <w:pPr>
        <w:rPr>
          <w:rFonts w:ascii="Arial" w:hAnsi="Arial" w:cs="Arial"/>
          <w:u w:val="single"/>
        </w:rPr>
      </w:pPr>
    </w:p>
    <w:p w14:paraId="2AAFAD7E" w14:textId="77777777" w:rsidR="005D2E14" w:rsidRPr="00FA7DE0" w:rsidRDefault="005D2E14" w:rsidP="00FA7DE0">
      <w:pPr>
        <w:rPr>
          <w:rFonts w:ascii="Arial" w:hAnsi="Arial" w:cs="Arial"/>
          <w:u w:val="single"/>
        </w:rPr>
      </w:pPr>
      <w:r w:rsidRPr="00FA7DE0">
        <w:rPr>
          <w:rFonts w:ascii="Arial" w:hAnsi="Arial" w:cs="Arial"/>
          <w:u w:val="single"/>
        </w:rPr>
        <w:t>TCAAP Cleanup Status Update (Charlie Campbell, EA Engineering</w:t>
      </w:r>
      <w:r w:rsidRPr="00FA7DE0">
        <w:rPr>
          <w:rFonts w:ascii="Arial" w:eastAsia="Times New Roman" w:hAnsi="Arial" w:cs="Arial"/>
          <w:color w:val="000000"/>
          <w:u w:val="single"/>
        </w:rPr>
        <w:t xml:space="preserve"> and</w:t>
      </w:r>
      <w:r w:rsidRPr="00FA7DE0">
        <w:rPr>
          <w:rFonts w:ascii="Arial" w:hAnsi="Arial" w:cs="Arial"/>
          <w:b/>
          <w:bCs/>
          <w:u w:val="single"/>
        </w:rPr>
        <w:t xml:space="preserve"> </w:t>
      </w:r>
      <w:r w:rsidRPr="00FA7DE0">
        <w:rPr>
          <w:rFonts w:ascii="Arial" w:hAnsi="Arial" w:cs="Arial"/>
          <w:u w:val="single"/>
        </w:rPr>
        <w:t>Lisa Poole, GHD)</w:t>
      </w:r>
    </w:p>
    <w:p w14:paraId="6EB93446" w14:textId="3093620E" w:rsidR="00CC3B5F" w:rsidRPr="00B61B2B" w:rsidRDefault="00267190" w:rsidP="00B61B2B">
      <w:pPr>
        <w:pStyle w:val="ListParagraph"/>
        <w:numPr>
          <w:ilvl w:val="0"/>
          <w:numId w:val="32"/>
        </w:numPr>
        <w:ind w:left="720"/>
        <w:rPr>
          <w:rFonts w:ascii="Arial" w:hAnsi="Arial" w:cs="Arial"/>
        </w:rPr>
      </w:pPr>
      <w:r w:rsidRPr="00CC3B5F">
        <w:rPr>
          <w:rFonts w:ascii="Arial" w:hAnsi="Arial" w:cs="Arial"/>
          <w:b/>
          <w:bCs/>
        </w:rPr>
        <w:t xml:space="preserve">Q: </w:t>
      </w:r>
      <w:r w:rsidR="00404145">
        <w:rPr>
          <w:rFonts w:ascii="Arial" w:hAnsi="Arial" w:cs="Arial"/>
          <w:b/>
          <w:bCs/>
        </w:rPr>
        <w:t xml:space="preserve">Is the road visible </w:t>
      </w:r>
      <w:r w:rsidR="00A239BD">
        <w:rPr>
          <w:rFonts w:ascii="Arial" w:hAnsi="Arial" w:cs="Arial"/>
          <w:b/>
          <w:bCs/>
        </w:rPr>
        <w:t>on slide 28 over Site A MNA County Road I?</w:t>
      </w:r>
      <w:r w:rsidR="00A239BD">
        <w:rPr>
          <w:rFonts w:ascii="Arial" w:hAnsi="Arial" w:cs="Arial"/>
        </w:rPr>
        <w:br/>
      </w:r>
      <w:r w:rsidR="00A239BD">
        <w:rPr>
          <w:rFonts w:ascii="Arial" w:hAnsi="Arial" w:cs="Arial"/>
          <w:b/>
          <w:bCs/>
        </w:rPr>
        <w:t xml:space="preserve">A: </w:t>
      </w:r>
      <w:r w:rsidR="00A239BD">
        <w:rPr>
          <w:rFonts w:ascii="Arial" w:hAnsi="Arial" w:cs="Arial"/>
        </w:rPr>
        <w:t>Yes, it is.</w:t>
      </w:r>
      <w:r w:rsidR="00A239BD" w:rsidRPr="00A239BD">
        <w:rPr>
          <w:rFonts w:ascii="Arial" w:hAnsi="Arial" w:cs="Arial"/>
        </w:rPr>
        <w:t xml:space="preserve"> </w:t>
      </w:r>
      <w:r w:rsidR="00A239BD" w:rsidRPr="00FA7DE0">
        <w:rPr>
          <w:rFonts w:ascii="Arial" w:hAnsi="Arial" w:cs="Arial"/>
        </w:rPr>
        <w:t>(Charlie Campbell, EA)</w:t>
      </w:r>
      <w:r w:rsidR="00082F08">
        <w:rPr>
          <w:rFonts w:ascii="Arial" w:hAnsi="Arial" w:cs="Arial"/>
        </w:rPr>
        <w:br/>
      </w:r>
    </w:p>
    <w:p w14:paraId="441939B5" w14:textId="104F49EA" w:rsidR="00A55336" w:rsidRPr="00A55336" w:rsidRDefault="00CC3B5F" w:rsidP="00A55336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 w:rsidRPr="0057443B">
        <w:rPr>
          <w:rFonts w:ascii="Arial" w:hAnsi="Arial" w:cs="Arial"/>
          <w:b/>
          <w:bCs/>
        </w:rPr>
        <w:t>Q</w:t>
      </w:r>
      <w:r w:rsidRPr="0057443B">
        <w:rPr>
          <w:rFonts w:ascii="Arial" w:hAnsi="Arial" w:cs="Arial"/>
        </w:rPr>
        <w:t xml:space="preserve">: </w:t>
      </w:r>
      <w:r w:rsidR="00082F08">
        <w:rPr>
          <w:rFonts w:ascii="Arial" w:hAnsi="Arial" w:cs="Arial"/>
          <w:b/>
          <w:bCs/>
        </w:rPr>
        <w:t>Is</w:t>
      </w:r>
      <w:r w:rsidRPr="0066534C">
        <w:rPr>
          <w:rFonts w:ascii="Arial" w:hAnsi="Arial" w:cs="Arial"/>
          <w:b/>
          <w:bCs/>
        </w:rPr>
        <w:t xml:space="preserve"> the OU3 </w:t>
      </w:r>
      <w:proofErr w:type="gramStart"/>
      <w:r w:rsidRPr="0066534C">
        <w:rPr>
          <w:rFonts w:ascii="Arial" w:hAnsi="Arial" w:cs="Arial"/>
          <w:b/>
          <w:bCs/>
        </w:rPr>
        <w:t>plume is</w:t>
      </w:r>
      <w:proofErr w:type="gramEnd"/>
      <w:r w:rsidRPr="0066534C">
        <w:rPr>
          <w:rFonts w:ascii="Arial" w:hAnsi="Arial" w:cs="Arial"/>
          <w:b/>
          <w:bCs/>
        </w:rPr>
        <w:t xml:space="preserve"> the same as the OU2 Unconsolidated plume</w:t>
      </w:r>
      <w:r w:rsidR="00082F08">
        <w:rPr>
          <w:rFonts w:ascii="Arial" w:hAnsi="Arial" w:cs="Arial"/>
          <w:b/>
          <w:bCs/>
        </w:rPr>
        <w:t xml:space="preserve"> on slide 3</w:t>
      </w:r>
      <w:r w:rsidR="00CF5BFB">
        <w:rPr>
          <w:rFonts w:ascii="Arial" w:hAnsi="Arial" w:cs="Arial"/>
          <w:b/>
          <w:bCs/>
        </w:rPr>
        <w:t>8</w:t>
      </w:r>
      <w:r w:rsidR="00C24FDE">
        <w:rPr>
          <w:rFonts w:ascii="Arial" w:hAnsi="Arial" w:cs="Arial"/>
          <w:b/>
          <w:bCs/>
        </w:rPr>
        <w:t xml:space="preserve"> over the OU3 plume?</w:t>
      </w:r>
    </w:p>
    <w:p w14:paraId="5A2F3E37" w14:textId="604B750B" w:rsidR="00CC3B5F" w:rsidRPr="00A55336" w:rsidRDefault="00CC3B5F" w:rsidP="00A55336">
      <w:pPr>
        <w:spacing w:after="0"/>
        <w:ind w:left="720"/>
        <w:rPr>
          <w:rFonts w:ascii="Arial" w:hAnsi="Arial" w:cs="Arial"/>
        </w:rPr>
      </w:pPr>
      <w:r w:rsidRPr="00C24FDE">
        <w:rPr>
          <w:rFonts w:ascii="Arial" w:hAnsi="Arial" w:cs="Arial"/>
          <w:b/>
          <w:bCs/>
        </w:rPr>
        <w:t>A</w:t>
      </w:r>
      <w:r w:rsidRPr="00FA7DE0">
        <w:rPr>
          <w:rFonts w:ascii="Arial" w:hAnsi="Arial" w:cs="Arial"/>
          <w:b/>
          <w:bCs/>
        </w:rPr>
        <w:t>:</w:t>
      </w:r>
      <w:r w:rsidRPr="00A55336">
        <w:rPr>
          <w:rFonts w:ascii="Arial" w:hAnsi="Arial" w:cs="Arial"/>
        </w:rPr>
        <w:t xml:space="preserve"> </w:t>
      </w:r>
      <w:r w:rsidR="002604EC">
        <w:rPr>
          <w:rFonts w:ascii="Arial" w:hAnsi="Arial" w:cs="Arial"/>
        </w:rPr>
        <w:t xml:space="preserve">The OU3 plume originates within OU2 and parts of the two plumes are comingled </w:t>
      </w:r>
      <w:r w:rsidR="00313C0A">
        <w:rPr>
          <w:rFonts w:ascii="Arial" w:hAnsi="Arial" w:cs="Arial"/>
        </w:rPr>
        <w:t>which is causing the confusion between the images</w:t>
      </w:r>
      <w:r w:rsidR="00313C0A" w:rsidRPr="00313C0A">
        <w:rPr>
          <w:rFonts w:ascii="Arial" w:hAnsi="Arial" w:cs="Arial"/>
        </w:rPr>
        <w:t xml:space="preserve">. </w:t>
      </w:r>
      <w:r w:rsidR="00313C0A" w:rsidRPr="00FA7DE0">
        <w:rPr>
          <w:rFonts w:ascii="Arial" w:hAnsi="Arial" w:cs="Arial"/>
        </w:rPr>
        <w:t>(Lisa Poole, GHD)</w:t>
      </w:r>
      <w:r w:rsidR="00484EA1" w:rsidRPr="00A55336">
        <w:rPr>
          <w:rFonts w:ascii="Arial" w:hAnsi="Arial" w:cs="Arial"/>
        </w:rPr>
        <w:t xml:space="preserve"> </w:t>
      </w:r>
    </w:p>
    <w:p w14:paraId="2BC0397B" w14:textId="77777777" w:rsidR="00A55336" w:rsidRDefault="00A55336" w:rsidP="001F6ADA">
      <w:pPr>
        <w:rPr>
          <w:rFonts w:ascii="Arial" w:hAnsi="Arial" w:cs="Arial"/>
          <w:u w:val="single"/>
        </w:rPr>
      </w:pPr>
    </w:p>
    <w:p w14:paraId="7689886A" w14:textId="4628F15C" w:rsidR="00B61B2B" w:rsidRPr="001F6ADA" w:rsidRDefault="00B61B2B" w:rsidP="001F6ADA">
      <w:pPr>
        <w:rPr>
          <w:rFonts w:ascii="Arial" w:hAnsi="Arial" w:cs="Arial"/>
        </w:rPr>
      </w:pPr>
      <w:r w:rsidRPr="00B61B2B">
        <w:rPr>
          <w:rFonts w:ascii="Arial" w:hAnsi="Arial" w:cs="Arial"/>
          <w:u w:val="single"/>
        </w:rPr>
        <w:t>Update for TCAAP Groundwater Recovery System (Lisa Poole, GHD)</w:t>
      </w:r>
    </w:p>
    <w:p w14:paraId="38EA94CC" w14:textId="77777777" w:rsidR="00E63159" w:rsidRDefault="002C00F8" w:rsidP="002C00F8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 w:rsidRPr="00710400">
        <w:rPr>
          <w:rFonts w:ascii="Arial" w:hAnsi="Arial" w:cs="Arial"/>
          <w:b/>
          <w:bCs/>
        </w:rPr>
        <w:t xml:space="preserve">Q: </w:t>
      </w:r>
      <w:r>
        <w:rPr>
          <w:rFonts w:ascii="Arial" w:hAnsi="Arial" w:cs="Arial"/>
          <w:b/>
          <w:bCs/>
        </w:rPr>
        <w:t>What is</w:t>
      </w:r>
      <w:r w:rsidRPr="00710400">
        <w:rPr>
          <w:rFonts w:ascii="Arial" w:hAnsi="Arial" w:cs="Arial"/>
          <w:b/>
          <w:bCs/>
        </w:rPr>
        <w:t xml:space="preserve"> the natural attenuation rate of 1-4D.</w:t>
      </w:r>
      <w:r>
        <w:rPr>
          <w:rFonts w:ascii="Arial" w:hAnsi="Arial" w:cs="Arial"/>
          <w:b/>
          <w:bCs/>
        </w:rPr>
        <w:br/>
      </w:r>
      <w:r w:rsidRPr="00FA7DE0">
        <w:rPr>
          <w:rFonts w:ascii="Arial" w:hAnsi="Arial" w:cs="Arial"/>
          <w:b/>
          <w:bCs/>
        </w:rPr>
        <w:t>A:</w:t>
      </w:r>
      <w:r w:rsidRPr="00FA7DE0">
        <w:rPr>
          <w:rFonts w:ascii="Arial" w:hAnsi="Arial" w:cs="Arial"/>
        </w:rPr>
        <w:t xml:space="preserve"> It is complex because attenuation is influenced by many factors, including dilution, dispersal, UV exposure, and the diversity of microbes that can affect each compound differently</w:t>
      </w:r>
      <w:r>
        <w:rPr>
          <w:rFonts w:ascii="Arial" w:hAnsi="Arial" w:cs="Arial"/>
        </w:rPr>
        <w:t>.</w:t>
      </w:r>
      <w:r w:rsidRPr="00FA7DE0">
        <w:rPr>
          <w:rFonts w:ascii="Arial" w:hAnsi="Arial" w:cs="Arial"/>
        </w:rPr>
        <w:t xml:space="preserve"> (Viral Patel, USEPA)</w:t>
      </w:r>
    </w:p>
    <w:p w14:paraId="0C992BA0" w14:textId="77777777" w:rsidR="0048041D" w:rsidRDefault="0048041D" w:rsidP="002B739F">
      <w:pPr>
        <w:spacing w:after="0"/>
        <w:rPr>
          <w:rFonts w:ascii="Arial" w:hAnsi="Arial" w:cs="Arial"/>
        </w:rPr>
      </w:pPr>
    </w:p>
    <w:p w14:paraId="39AB57C4" w14:textId="694C503C" w:rsidR="002C00F8" w:rsidRPr="00FA7DE0" w:rsidRDefault="0048041D" w:rsidP="00FA7DE0">
      <w:pPr>
        <w:rPr>
          <w:rFonts w:ascii="Arial" w:hAnsi="Arial" w:cs="Arial"/>
          <w:u w:val="single"/>
        </w:rPr>
      </w:pPr>
      <w:r w:rsidRPr="007A7CCF">
        <w:rPr>
          <w:rFonts w:ascii="Arial" w:hAnsi="Arial" w:cs="Arial"/>
          <w:u w:val="single"/>
        </w:rPr>
        <w:t xml:space="preserve">Update on </w:t>
      </w:r>
      <w:r>
        <w:rPr>
          <w:rFonts w:ascii="Arial" w:hAnsi="Arial" w:cs="Arial"/>
          <w:u w:val="single"/>
        </w:rPr>
        <w:t xml:space="preserve">Groundwater Flow and Transport Models </w:t>
      </w:r>
      <w:r w:rsidRPr="007A7CCF">
        <w:rPr>
          <w:rFonts w:ascii="Arial" w:hAnsi="Arial" w:cs="Arial"/>
          <w:u w:val="single"/>
        </w:rPr>
        <w:t>(</w:t>
      </w:r>
      <w:r>
        <w:rPr>
          <w:rFonts w:ascii="Arial" w:hAnsi="Arial" w:cs="Arial"/>
          <w:u w:val="single"/>
        </w:rPr>
        <w:t>Meg Haserodt</w:t>
      </w:r>
      <w:r w:rsidRPr="007A7CCF">
        <w:rPr>
          <w:rFonts w:ascii="Arial" w:hAnsi="Arial" w:cs="Arial"/>
          <w:u w:val="single"/>
        </w:rPr>
        <w:t xml:space="preserve">, </w:t>
      </w:r>
      <w:r>
        <w:rPr>
          <w:rFonts w:ascii="Arial" w:hAnsi="Arial" w:cs="Arial"/>
          <w:u w:val="single"/>
        </w:rPr>
        <w:t>USGS</w:t>
      </w:r>
      <w:r w:rsidRPr="007A7CCF">
        <w:rPr>
          <w:rFonts w:ascii="Arial" w:hAnsi="Arial" w:cs="Arial"/>
          <w:u w:val="single"/>
        </w:rPr>
        <w:t>)</w:t>
      </w:r>
    </w:p>
    <w:p w14:paraId="75407C55" w14:textId="4D351C47" w:rsidR="0048041D" w:rsidRPr="00FA7DE0" w:rsidRDefault="00F0624A" w:rsidP="00A55336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Q:</w:t>
      </w:r>
      <w:r w:rsidR="00A03064">
        <w:rPr>
          <w:rFonts w:ascii="Arial" w:hAnsi="Arial" w:cs="Arial"/>
          <w:b/>
          <w:bCs/>
        </w:rPr>
        <w:t xml:space="preserve"> Who was it that said they could accommodate science classes?</w:t>
      </w:r>
      <w:r w:rsidR="00A03064">
        <w:rPr>
          <w:rFonts w:ascii="Arial" w:hAnsi="Arial" w:cs="Arial"/>
          <w:b/>
          <w:bCs/>
        </w:rPr>
        <w:br/>
        <w:t xml:space="preserve">A: </w:t>
      </w:r>
      <w:r w:rsidR="00A03064">
        <w:rPr>
          <w:rFonts w:ascii="Arial" w:hAnsi="Arial" w:cs="Arial"/>
        </w:rPr>
        <w:t>That was Je</w:t>
      </w:r>
      <w:r w:rsidR="0087021F">
        <w:rPr>
          <w:rFonts w:ascii="Arial" w:hAnsi="Arial" w:cs="Arial"/>
        </w:rPr>
        <w:t xml:space="preserve">n Wilkie with Jacobs, but the USGS can also accommodate science classes especially once our </w:t>
      </w:r>
      <w:r w:rsidR="003C5022">
        <w:rPr>
          <w:rFonts w:ascii="Arial" w:hAnsi="Arial" w:cs="Arial"/>
        </w:rPr>
        <w:t xml:space="preserve">groundwater model website is online and it can be done in class instead of in the field. </w:t>
      </w:r>
      <w:r w:rsidR="003C5022" w:rsidRPr="003C5022">
        <w:rPr>
          <w:rFonts w:ascii="Arial" w:hAnsi="Arial" w:cs="Arial"/>
        </w:rPr>
        <w:t>(Meg Haserodt, USGS)</w:t>
      </w:r>
      <w:r w:rsidR="003C5022">
        <w:rPr>
          <w:rFonts w:ascii="Arial" w:hAnsi="Arial" w:cs="Arial"/>
        </w:rPr>
        <w:br/>
      </w:r>
    </w:p>
    <w:p w14:paraId="1259EBDF" w14:textId="497895C9" w:rsidR="00A55336" w:rsidRPr="00A55336" w:rsidRDefault="006A7FF6" w:rsidP="00A55336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 w:rsidRPr="00A55336">
        <w:rPr>
          <w:rFonts w:ascii="Arial" w:hAnsi="Arial" w:cs="Arial"/>
          <w:b/>
          <w:bCs/>
        </w:rPr>
        <w:t xml:space="preserve">Q: </w:t>
      </w:r>
      <w:r w:rsidR="003C5022">
        <w:rPr>
          <w:rFonts w:ascii="Arial" w:hAnsi="Arial" w:cs="Arial"/>
          <w:b/>
          <w:bCs/>
        </w:rPr>
        <w:t>W</w:t>
      </w:r>
      <w:r w:rsidRPr="007502EE">
        <w:rPr>
          <w:rFonts w:ascii="Arial" w:hAnsi="Arial" w:cs="Arial"/>
          <w:b/>
          <w:bCs/>
        </w:rPr>
        <w:t>hich agency is responsible for monitoring drinking water in the area</w:t>
      </w:r>
      <w:r w:rsidR="003C5022">
        <w:rPr>
          <w:rFonts w:ascii="Arial" w:hAnsi="Arial" w:cs="Arial"/>
          <w:b/>
          <w:bCs/>
        </w:rPr>
        <w:t>?</w:t>
      </w:r>
      <w:r w:rsidRPr="007502EE">
        <w:rPr>
          <w:rFonts w:ascii="Arial" w:hAnsi="Arial" w:cs="Arial"/>
          <w:b/>
          <w:bCs/>
        </w:rPr>
        <w:t xml:space="preserve"> </w:t>
      </w:r>
      <w:r w:rsidR="003C5022">
        <w:rPr>
          <w:rFonts w:ascii="Arial" w:hAnsi="Arial" w:cs="Arial"/>
          <w:b/>
          <w:bCs/>
        </w:rPr>
        <w:t>There are</w:t>
      </w:r>
      <w:r w:rsidRPr="007502EE">
        <w:rPr>
          <w:rFonts w:ascii="Arial" w:hAnsi="Arial" w:cs="Arial"/>
          <w:b/>
          <w:bCs/>
        </w:rPr>
        <w:t xml:space="preserve"> differences in </w:t>
      </w:r>
      <w:r w:rsidR="007502EE" w:rsidRPr="007502EE">
        <w:rPr>
          <w:rFonts w:ascii="Arial" w:hAnsi="Arial" w:cs="Arial"/>
          <w:b/>
          <w:bCs/>
        </w:rPr>
        <w:t>drinking water taste that</w:t>
      </w:r>
      <w:r w:rsidRPr="007502EE">
        <w:rPr>
          <w:rFonts w:ascii="Arial" w:hAnsi="Arial" w:cs="Arial"/>
          <w:b/>
          <w:bCs/>
        </w:rPr>
        <w:t xml:space="preserve"> she has noticed at different high schools</w:t>
      </w:r>
      <w:r w:rsidR="003C5022">
        <w:rPr>
          <w:rFonts w:ascii="Arial" w:hAnsi="Arial" w:cs="Arial"/>
          <w:b/>
          <w:bCs/>
        </w:rPr>
        <w:t>, what is the cause of that?</w:t>
      </w:r>
    </w:p>
    <w:p w14:paraId="3505E7F4" w14:textId="3A030D35" w:rsidR="00A55336" w:rsidRPr="00A55336" w:rsidRDefault="006A7FF6" w:rsidP="00A55336">
      <w:pPr>
        <w:spacing w:after="0"/>
        <w:ind w:left="720"/>
        <w:rPr>
          <w:rFonts w:ascii="Arial" w:hAnsi="Arial" w:cs="Arial"/>
        </w:rPr>
      </w:pPr>
      <w:r w:rsidRPr="00A55336">
        <w:rPr>
          <w:rFonts w:ascii="Arial" w:hAnsi="Arial" w:cs="Arial"/>
          <w:b/>
          <w:bCs/>
        </w:rPr>
        <w:t>A1</w:t>
      </w:r>
      <w:r w:rsidRPr="00A55336">
        <w:rPr>
          <w:rFonts w:ascii="Arial" w:hAnsi="Arial" w:cs="Arial"/>
        </w:rPr>
        <w:t xml:space="preserve">: </w:t>
      </w:r>
      <w:r w:rsidR="006F1B83">
        <w:rPr>
          <w:rFonts w:ascii="Arial" w:hAnsi="Arial" w:cs="Arial"/>
        </w:rPr>
        <w:t xml:space="preserve">The Minnesota Department of Health and local </w:t>
      </w:r>
      <w:r w:rsidR="000E3392">
        <w:rPr>
          <w:rFonts w:ascii="Arial" w:hAnsi="Arial" w:cs="Arial"/>
        </w:rPr>
        <w:t xml:space="preserve">water </w:t>
      </w:r>
      <w:r w:rsidR="00DA25EE">
        <w:rPr>
          <w:rFonts w:ascii="Arial" w:hAnsi="Arial" w:cs="Arial"/>
        </w:rPr>
        <w:t>districts</w:t>
      </w:r>
      <w:r w:rsidR="000E3392">
        <w:rPr>
          <w:rFonts w:ascii="Arial" w:hAnsi="Arial" w:cs="Arial"/>
        </w:rPr>
        <w:t xml:space="preserve"> </w:t>
      </w:r>
      <w:r w:rsidR="00DA25EE">
        <w:rPr>
          <w:rFonts w:ascii="Arial" w:hAnsi="Arial" w:cs="Arial"/>
        </w:rPr>
        <w:t>for city water.</w:t>
      </w:r>
      <w:r w:rsidRPr="00A55336">
        <w:rPr>
          <w:rFonts w:ascii="Arial" w:hAnsi="Arial" w:cs="Arial"/>
        </w:rPr>
        <w:t xml:space="preserve"> (Thomas Toudouze, USAEC)</w:t>
      </w:r>
    </w:p>
    <w:p w14:paraId="0D1EC56D" w14:textId="42CCA76B" w:rsidR="00A55336" w:rsidRPr="00A55336" w:rsidRDefault="006A7FF6" w:rsidP="00A55336">
      <w:pPr>
        <w:spacing w:after="0"/>
        <w:ind w:left="720"/>
        <w:rPr>
          <w:rFonts w:ascii="Arial" w:hAnsi="Arial" w:cs="Arial"/>
        </w:rPr>
      </w:pPr>
      <w:r w:rsidRPr="00A55336">
        <w:rPr>
          <w:rFonts w:ascii="Arial" w:hAnsi="Arial" w:cs="Arial"/>
          <w:b/>
          <w:bCs/>
        </w:rPr>
        <w:t>A2</w:t>
      </w:r>
      <w:r w:rsidRPr="00A55336">
        <w:rPr>
          <w:rFonts w:ascii="Arial" w:hAnsi="Arial" w:cs="Arial"/>
        </w:rPr>
        <w:t xml:space="preserve">: </w:t>
      </w:r>
      <w:r w:rsidR="007502EE" w:rsidRPr="00A55336">
        <w:rPr>
          <w:rFonts w:ascii="Arial" w:hAnsi="Arial" w:cs="Arial"/>
        </w:rPr>
        <w:t>Groundwater hardness</w:t>
      </w:r>
      <w:r w:rsidR="00FF07DE">
        <w:rPr>
          <w:rFonts w:ascii="Arial" w:hAnsi="Arial" w:cs="Arial"/>
        </w:rPr>
        <w:t>, mineral content,</w:t>
      </w:r>
      <w:r w:rsidRPr="00A55336">
        <w:rPr>
          <w:rFonts w:ascii="Arial" w:hAnsi="Arial" w:cs="Arial"/>
        </w:rPr>
        <w:t xml:space="preserve"> and other </w:t>
      </w:r>
      <w:r w:rsidR="007502EE" w:rsidRPr="00A55336">
        <w:rPr>
          <w:rFonts w:ascii="Arial" w:hAnsi="Arial" w:cs="Arial"/>
        </w:rPr>
        <w:t>naturally occurring factors can influence the aesthetic quality of water without causing toxicity issues</w:t>
      </w:r>
      <w:r w:rsidR="00FF07DE">
        <w:rPr>
          <w:rFonts w:ascii="Arial" w:hAnsi="Arial" w:cs="Arial"/>
        </w:rPr>
        <w:t>.</w:t>
      </w:r>
      <w:r w:rsidR="007502EE" w:rsidRPr="00A55336">
        <w:rPr>
          <w:rFonts w:ascii="Arial" w:hAnsi="Arial" w:cs="Arial"/>
        </w:rPr>
        <w:t xml:space="preserve"> </w:t>
      </w:r>
      <w:r w:rsidRPr="00A55336">
        <w:rPr>
          <w:rFonts w:ascii="Arial" w:hAnsi="Arial" w:cs="Arial"/>
        </w:rPr>
        <w:t>(Brig</w:t>
      </w:r>
      <w:r w:rsidR="003047EB" w:rsidRPr="00A55336">
        <w:rPr>
          <w:rFonts w:ascii="Arial" w:hAnsi="Arial" w:cs="Arial"/>
        </w:rPr>
        <w:t>itt</w:t>
      </w:r>
      <w:r w:rsidRPr="00A55336">
        <w:rPr>
          <w:rFonts w:ascii="Arial" w:hAnsi="Arial" w:cs="Arial"/>
        </w:rPr>
        <w:t>e</w:t>
      </w:r>
      <w:r w:rsidR="003047EB" w:rsidRPr="00A55336">
        <w:rPr>
          <w:rFonts w:ascii="Arial" w:hAnsi="Arial" w:cs="Arial"/>
        </w:rPr>
        <w:t xml:space="preserve"> Hay</w:t>
      </w:r>
      <w:r w:rsidR="007502EE" w:rsidRPr="00A55336">
        <w:rPr>
          <w:rFonts w:ascii="Arial" w:hAnsi="Arial" w:cs="Arial"/>
        </w:rPr>
        <w:t>, Minnesota Pollution Control Agency</w:t>
      </w:r>
      <w:r w:rsidRPr="00A55336">
        <w:rPr>
          <w:rFonts w:ascii="Arial" w:hAnsi="Arial" w:cs="Arial"/>
        </w:rPr>
        <w:t>)</w:t>
      </w:r>
    </w:p>
    <w:p w14:paraId="4E238984" w14:textId="3431BCCE" w:rsidR="00563BD5" w:rsidRPr="00710400" w:rsidRDefault="00563BD5" w:rsidP="00A55336">
      <w:pPr>
        <w:spacing w:after="0"/>
        <w:ind w:left="720"/>
        <w:rPr>
          <w:rFonts w:ascii="Arial" w:hAnsi="Arial" w:cs="Arial"/>
        </w:rPr>
      </w:pPr>
      <w:r w:rsidRPr="00A55336">
        <w:rPr>
          <w:rFonts w:ascii="Arial" w:hAnsi="Arial" w:cs="Arial"/>
          <w:b/>
          <w:bCs/>
        </w:rPr>
        <w:t>A3</w:t>
      </w:r>
      <w:r w:rsidRPr="00A55336">
        <w:rPr>
          <w:rFonts w:ascii="Arial" w:hAnsi="Arial" w:cs="Arial"/>
        </w:rPr>
        <w:t>: Annually, wa</w:t>
      </w:r>
      <w:r w:rsidRPr="00710400">
        <w:rPr>
          <w:rFonts w:ascii="Arial" w:hAnsi="Arial" w:cs="Arial"/>
        </w:rPr>
        <w:t>ter samples are collected by the Minnesota Department of Health for analysis</w:t>
      </w:r>
      <w:r w:rsidR="00DA25EE">
        <w:rPr>
          <w:rFonts w:ascii="Arial" w:hAnsi="Arial" w:cs="Arial"/>
        </w:rPr>
        <w:t xml:space="preserve"> </w:t>
      </w:r>
      <w:r w:rsidR="00625C75">
        <w:rPr>
          <w:rFonts w:ascii="Arial" w:hAnsi="Arial" w:cs="Arial"/>
        </w:rPr>
        <w:t>from all towns</w:t>
      </w:r>
      <w:r w:rsidR="00DA25EE">
        <w:rPr>
          <w:rFonts w:ascii="Arial" w:hAnsi="Arial" w:cs="Arial"/>
        </w:rPr>
        <w:t>.</w:t>
      </w:r>
      <w:r w:rsidRPr="00710400">
        <w:rPr>
          <w:rFonts w:ascii="Arial" w:hAnsi="Arial" w:cs="Arial"/>
        </w:rPr>
        <w:t xml:space="preserve"> (Brenda Holden</w:t>
      </w:r>
      <w:r w:rsidR="00625C75">
        <w:rPr>
          <w:rFonts w:ascii="Arial" w:hAnsi="Arial" w:cs="Arial"/>
        </w:rPr>
        <w:t>, Arden Hills</w:t>
      </w:r>
      <w:r w:rsidRPr="00710400">
        <w:rPr>
          <w:rFonts w:ascii="Arial" w:hAnsi="Arial" w:cs="Arial"/>
        </w:rPr>
        <w:t>)</w:t>
      </w:r>
    </w:p>
    <w:p w14:paraId="16B70C14" w14:textId="77777777" w:rsidR="007502EE" w:rsidRPr="00710400" w:rsidRDefault="007502EE" w:rsidP="003047EB">
      <w:pPr>
        <w:spacing w:after="0"/>
        <w:rPr>
          <w:rFonts w:ascii="Arial" w:hAnsi="Arial" w:cs="Arial"/>
          <w:b/>
          <w:bCs/>
        </w:rPr>
      </w:pPr>
    </w:p>
    <w:p w14:paraId="315CFAB3" w14:textId="43D9D701" w:rsidR="00DB268E" w:rsidRPr="00710400" w:rsidRDefault="00567BC5" w:rsidP="00DB268E">
      <w:pPr>
        <w:rPr>
          <w:rFonts w:ascii="Arial" w:hAnsi="Arial" w:cs="Arial"/>
        </w:rPr>
      </w:pPr>
      <w:r w:rsidRPr="008E4793">
        <w:rPr>
          <w:rFonts w:ascii="Arial" w:hAnsi="Arial" w:cs="Arial"/>
          <w:u w:val="single"/>
        </w:rPr>
        <w:t>What’s Next (Thomas Toudouze, USAEC)</w:t>
      </w:r>
      <w:bookmarkEnd w:id="3"/>
      <w:bookmarkEnd w:id="4"/>
    </w:p>
    <w:p w14:paraId="716BB5E1" w14:textId="0A6CF5A0" w:rsidR="00F25AC9" w:rsidRPr="00FA7DE0" w:rsidRDefault="00F25AC9" w:rsidP="00567BC5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Q: Are you able to post notifications for the RAB meeting in more places so that there is more engagement?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lastRenderedPageBreak/>
        <w:t xml:space="preserve">A: </w:t>
      </w:r>
      <w:r>
        <w:rPr>
          <w:rFonts w:ascii="Arial" w:hAnsi="Arial" w:cs="Arial"/>
        </w:rPr>
        <w:t xml:space="preserve">Moving forwards the Army will attempt to coordinate with the local </w:t>
      </w:r>
      <w:r w:rsidR="00953D2C">
        <w:rPr>
          <w:rFonts w:ascii="Arial" w:hAnsi="Arial" w:cs="Arial"/>
        </w:rPr>
        <w:t xml:space="preserve">towns and county to have a notification of the RAB meeting posted on their social media sites as well as the required newspaper notification. </w:t>
      </w:r>
      <w:r w:rsidR="00422499">
        <w:rPr>
          <w:rFonts w:ascii="Arial" w:hAnsi="Arial" w:cs="Arial"/>
        </w:rPr>
        <w:t>Additionally,</w:t>
      </w:r>
      <w:r w:rsidR="00953D2C">
        <w:rPr>
          <w:rFonts w:ascii="Arial" w:hAnsi="Arial" w:cs="Arial"/>
        </w:rPr>
        <w:t xml:space="preserve"> RAB members on the mailing list are welcome to share the meeting invite</w:t>
      </w:r>
      <w:r w:rsidR="00BC711F">
        <w:rPr>
          <w:rFonts w:ascii="Arial" w:hAnsi="Arial" w:cs="Arial"/>
        </w:rPr>
        <w:t xml:space="preserve"> and/or location in local message boards.</w:t>
      </w:r>
      <w:r w:rsidR="00BC711F" w:rsidRPr="00BC711F">
        <w:rPr>
          <w:rFonts w:ascii="Arial" w:hAnsi="Arial" w:cs="Arial"/>
        </w:rPr>
        <w:t xml:space="preserve"> </w:t>
      </w:r>
      <w:r w:rsidR="00BC711F" w:rsidRPr="00A55336">
        <w:rPr>
          <w:rFonts w:ascii="Arial" w:hAnsi="Arial" w:cs="Arial"/>
        </w:rPr>
        <w:t>(Thomas Toudouze, USAEC)</w:t>
      </w:r>
      <w:r w:rsidR="009C6C9E">
        <w:rPr>
          <w:rFonts w:ascii="Arial" w:hAnsi="Arial" w:cs="Arial"/>
        </w:rPr>
        <w:br/>
      </w:r>
    </w:p>
    <w:p w14:paraId="3B07B1F4" w14:textId="3F1940E9" w:rsidR="00921232" w:rsidRDefault="009C6C9E" w:rsidP="00921232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Q: Can you include a slide with the contact information of </w:t>
      </w:r>
      <w:r w:rsidR="001A2FFA">
        <w:rPr>
          <w:rFonts w:ascii="Arial" w:hAnsi="Arial" w:cs="Arial"/>
          <w:b/>
          <w:bCs/>
        </w:rPr>
        <w:t>those working on TCAAP in the future?</w:t>
      </w:r>
      <w:r w:rsidR="001A2FFA">
        <w:rPr>
          <w:rFonts w:ascii="Arial" w:hAnsi="Arial" w:cs="Arial"/>
          <w:b/>
          <w:bCs/>
        </w:rPr>
        <w:br/>
        <w:t xml:space="preserve">A: </w:t>
      </w:r>
      <w:r w:rsidR="001A2FFA">
        <w:rPr>
          <w:rFonts w:ascii="Arial" w:hAnsi="Arial" w:cs="Arial"/>
        </w:rPr>
        <w:t>Yes, a slide can be added with the information for the Army,</w:t>
      </w:r>
      <w:r w:rsidR="00D55C0B">
        <w:rPr>
          <w:rFonts w:ascii="Arial" w:hAnsi="Arial" w:cs="Arial"/>
        </w:rPr>
        <w:t xml:space="preserve"> EPA, and MPCA points of contact information.</w:t>
      </w:r>
      <w:r w:rsidR="00921232">
        <w:rPr>
          <w:rFonts w:ascii="Arial" w:hAnsi="Arial" w:cs="Arial"/>
        </w:rPr>
        <w:t xml:space="preserve"> It can also be added to the TCAAP RAB website. </w:t>
      </w:r>
      <w:r w:rsidR="00921232" w:rsidRPr="00A55336">
        <w:rPr>
          <w:rFonts w:ascii="Arial" w:hAnsi="Arial" w:cs="Arial"/>
        </w:rPr>
        <w:t>(Thomas Toudouze, USAEC)</w:t>
      </w:r>
      <w:r w:rsidR="00921232">
        <w:rPr>
          <w:rFonts w:ascii="Arial" w:hAnsi="Arial" w:cs="Arial"/>
        </w:rPr>
        <w:br/>
      </w:r>
    </w:p>
    <w:p w14:paraId="45360034" w14:textId="1A0171D7" w:rsidR="00C42FE1" w:rsidRPr="00FA7DE0" w:rsidRDefault="00E81D9B" w:rsidP="004E57DC">
      <w:pPr>
        <w:pStyle w:val="ListParagraph"/>
        <w:numPr>
          <w:ilvl w:val="0"/>
          <w:numId w:val="32"/>
        </w:numPr>
        <w:spacing w:after="0"/>
        <w:ind w:left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Q: </w:t>
      </w:r>
      <w:r w:rsidR="00A50A92">
        <w:rPr>
          <w:rFonts w:ascii="Arial" w:hAnsi="Arial" w:cs="Arial"/>
          <w:b/>
          <w:bCs/>
        </w:rPr>
        <w:t xml:space="preserve">Can the next </w:t>
      </w:r>
      <w:r w:rsidR="00C42FE1">
        <w:rPr>
          <w:rFonts w:ascii="Arial" w:hAnsi="Arial" w:cs="Arial"/>
          <w:b/>
          <w:bCs/>
        </w:rPr>
        <w:t>meeting invite be sent out in invite form instead of e-mail form?</w:t>
      </w:r>
      <w:r w:rsidR="00C42FE1">
        <w:rPr>
          <w:rFonts w:ascii="Arial" w:hAnsi="Arial" w:cs="Arial"/>
          <w:b/>
          <w:bCs/>
        </w:rPr>
        <w:br/>
        <w:t xml:space="preserve">A: </w:t>
      </w:r>
      <w:r w:rsidR="00C42FE1">
        <w:rPr>
          <w:rFonts w:ascii="Arial" w:hAnsi="Arial" w:cs="Arial"/>
        </w:rPr>
        <w:t xml:space="preserve">Yes, the next meeting will be a calendar invite with the meeting attached. </w:t>
      </w:r>
      <w:r w:rsidR="00C42FE1" w:rsidRPr="00A55336">
        <w:rPr>
          <w:rFonts w:ascii="Arial" w:hAnsi="Arial" w:cs="Arial"/>
        </w:rPr>
        <w:t>(Thomas Toudouze, USAEC)</w:t>
      </w:r>
      <w:r w:rsidR="00C42FE1">
        <w:rPr>
          <w:rFonts w:ascii="Arial" w:hAnsi="Arial" w:cs="Arial"/>
        </w:rPr>
        <w:br/>
      </w:r>
    </w:p>
    <w:p w14:paraId="08CF5AD8" w14:textId="77777777" w:rsidR="004E57DC" w:rsidRDefault="004E57DC" w:rsidP="007C7F14">
      <w:pPr>
        <w:rPr>
          <w:rFonts w:eastAsia="Segoe UI"/>
          <w:color w:val="323130"/>
        </w:rPr>
      </w:pPr>
    </w:p>
    <w:p w14:paraId="7BF6E476" w14:textId="77777777" w:rsidR="004E57DC" w:rsidRDefault="004E57DC" w:rsidP="007C7F14">
      <w:pPr>
        <w:rPr>
          <w:rFonts w:eastAsia="Segoe UI"/>
          <w:color w:val="323130"/>
        </w:rPr>
      </w:pPr>
    </w:p>
    <w:p w14:paraId="529CB976" w14:textId="77777777" w:rsidR="004E57DC" w:rsidRDefault="004E57DC" w:rsidP="007C7F14">
      <w:pPr>
        <w:rPr>
          <w:rFonts w:eastAsia="Segoe UI"/>
          <w:color w:val="323130"/>
        </w:rPr>
      </w:pPr>
    </w:p>
    <w:p w14:paraId="0571DE3E" w14:textId="77777777" w:rsidR="004E57DC" w:rsidRDefault="004E57DC" w:rsidP="007C7F14">
      <w:pPr>
        <w:rPr>
          <w:rFonts w:eastAsia="Segoe UI"/>
          <w:color w:val="323130"/>
        </w:rPr>
      </w:pPr>
    </w:p>
    <w:p w14:paraId="5A165F10" w14:textId="77777777" w:rsidR="004E57DC" w:rsidRDefault="004E57DC" w:rsidP="007C7F14">
      <w:pPr>
        <w:rPr>
          <w:rFonts w:eastAsia="Segoe UI"/>
          <w:color w:val="323130"/>
        </w:rPr>
      </w:pPr>
    </w:p>
    <w:p w14:paraId="4ACB02DA" w14:textId="77777777" w:rsidR="004E57DC" w:rsidRDefault="004E57DC" w:rsidP="007C7F14">
      <w:pPr>
        <w:rPr>
          <w:rFonts w:eastAsia="Segoe UI"/>
          <w:color w:val="323130"/>
        </w:rPr>
      </w:pPr>
    </w:p>
    <w:p w14:paraId="33CCE331" w14:textId="77777777" w:rsidR="004E57DC" w:rsidRDefault="004E57DC" w:rsidP="007C7F14">
      <w:pPr>
        <w:rPr>
          <w:rFonts w:eastAsia="Segoe UI"/>
          <w:color w:val="323130"/>
        </w:rPr>
      </w:pPr>
    </w:p>
    <w:p w14:paraId="486A879C" w14:textId="77777777" w:rsidR="004E57DC" w:rsidRDefault="004E57DC" w:rsidP="007C7F14">
      <w:pPr>
        <w:rPr>
          <w:rFonts w:eastAsia="Segoe UI"/>
          <w:color w:val="323130"/>
        </w:rPr>
      </w:pPr>
    </w:p>
    <w:p w14:paraId="333C3D9D" w14:textId="77777777" w:rsidR="004E57DC" w:rsidRDefault="004E57DC" w:rsidP="007C7F14">
      <w:pPr>
        <w:rPr>
          <w:rFonts w:eastAsia="Segoe UI"/>
          <w:color w:val="323130"/>
        </w:rPr>
      </w:pPr>
    </w:p>
    <w:p w14:paraId="0A2F7337" w14:textId="77777777" w:rsidR="004E57DC" w:rsidRDefault="004E57DC" w:rsidP="007C7F14">
      <w:pPr>
        <w:rPr>
          <w:rFonts w:eastAsia="Segoe UI"/>
          <w:color w:val="323130"/>
        </w:rPr>
      </w:pPr>
    </w:p>
    <w:p w14:paraId="10661C6E" w14:textId="77777777" w:rsidR="004E57DC" w:rsidRDefault="004E57DC" w:rsidP="007C7F14">
      <w:pPr>
        <w:rPr>
          <w:rFonts w:eastAsia="Segoe UI"/>
          <w:color w:val="323130"/>
        </w:rPr>
      </w:pPr>
    </w:p>
    <w:p w14:paraId="1EA083A4" w14:textId="77777777" w:rsidR="004E57DC" w:rsidRDefault="004E57DC" w:rsidP="007C7F14">
      <w:pPr>
        <w:rPr>
          <w:rFonts w:eastAsia="Segoe UI"/>
          <w:color w:val="323130"/>
        </w:rPr>
      </w:pPr>
    </w:p>
    <w:p w14:paraId="1C829BD5" w14:textId="77777777" w:rsidR="004E57DC" w:rsidRDefault="004E57DC" w:rsidP="007C7F14">
      <w:pPr>
        <w:rPr>
          <w:rFonts w:eastAsia="Segoe UI"/>
          <w:color w:val="323130"/>
        </w:rPr>
      </w:pPr>
    </w:p>
    <w:p w14:paraId="5D0B6688" w14:textId="77777777" w:rsidR="004E57DC" w:rsidRDefault="004E57DC" w:rsidP="007C7F14">
      <w:pPr>
        <w:rPr>
          <w:rFonts w:eastAsia="Segoe UI"/>
          <w:color w:val="323130"/>
        </w:rPr>
      </w:pPr>
    </w:p>
    <w:p w14:paraId="4A9A3846" w14:textId="77777777" w:rsidR="004E57DC" w:rsidRDefault="004E57DC" w:rsidP="007C7F14">
      <w:pPr>
        <w:rPr>
          <w:rFonts w:eastAsia="Segoe UI"/>
          <w:color w:val="323130"/>
        </w:rPr>
      </w:pPr>
    </w:p>
    <w:p w14:paraId="25A58AEB" w14:textId="77777777" w:rsidR="004E57DC" w:rsidRDefault="004E57DC" w:rsidP="007C7F14">
      <w:pPr>
        <w:rPr>
          <w:rFonts w:eastAsia="Segoe UI"/>
          <w:color w:val="323130"/>
        </w:rPr>
      </w:pPr>
    </w:p>
    <w:p w14:paraId="31A21C69" w14:textId="77777777" w:rsidR="004E57DC" w:rsidRDefault="004E57DC" w:rsidP="007C7F14">
      <w:pPr>
        <w:rPr>
          <w:rFonts w:eastAsia="Segoe UI"/>
          <w:color w:val="323130"/>
        </w:rPr>
      </w:pPr>
    </w:p>
    <w:p w14:paraId="41E9B2F5" w14:textId="77777777" w:rsidR="004E57DC" w:rsidRDefault="004E57DC" w:rsidP="007C7F14">
      <w:pPr>
        <w:rPr>
          <w:rFonts w:eastAsia="Segoe UI"/>
          <w:color w:val="323130"/>
        </w:rPr>
      </w:pPr>
    </w:p>
    <w:p w14:paraId="1F05D020" w14:textId="77777777" w:rsidR="004E57DC" w:rsidRDefault="004E57DC" w:rsidP="007C7F14">
      <w:pPr>
        <w:rPr>
          <w:rFonts w:eastAsia="Segoe UI"/>
          <w:color w:val="323130"/>
        </w:rPr>
      </w:pPr>
    </w:p>
    <w:p w14:paraId="77D311C1" w14:textId="77777777" w:rsidR="004E57DC" w:rsidRDefault="004E57DC" w:rsidP="00FA7DE0">
      <w:pPr>
        <w:rPr>
          <w:rFonts w:eastAsia="Segoe UI"/>
          <w:color w:val="323130"/>
        </w:rPr>
      </w:pPr>
    </w:p>
    <w:p w14:paraId="15310EEB" w14:textId="77777777" w:rsidR="00F12AE2" w:rsidRPr="00FA7DE0" w:rsidRDefault="00F12AE2" w:rsidP="00FA7DE0">
      <w:pPr>
        <w:rPr>
          <w:rFonts w:ascii="Arial" w:eastAsia="Segoe UI" w:hAnsi="Arial" w:cs="Arial"/>
          <w:color w:val="323130"/>
        </w:rPr>
      </w:pPr>
    </w:p>
    <w:p w14:paraId="6B095F1D" w14:textId="77777777" w:rsidR="007728DF" w:rsidRPr="00FA7DE0" w:rsidRDefault="007728DF" w:rsidP="00FA7DE0">
      <w:pPr>
        <w:pStyle w:val="ListParagraph"/>
        <w:jc w:val="center"/>
        <w:rPr>
          <w:rFonts w:ascii="Arial" w:eastAsia="Segoe UI" w:hAnsi="Arial" w:cs="Arial"/>
          <w:b/>
          <w:bCs/>
          <w:color w:val="323130"/>
        </w:rPr>
      </w:pPr>
      <w:r w:rsidRPr="00FA7DE0">
        <w:rPr>
          <w:rFonts w:ascii="Arial" w:eastAsia="Segoe UI" w:hAnsi="Arial" w:cs="Arial"/>
          <w:b/>
          <w:bCs/>
          <w:color w:val="323130"/>
        </w:rPr>
        <w:t>ATTENDEES</w:t>
      </w:r>
    </w:p>
    <w:p w14:paraId="6192D524" w14:textId="77777777" w:rsidR="007728DF" w:rsidRPr="00FA7DE0" w:rsidRDefault="007728DF" w:rsidP="00FA7DE0">
      <w:pPr>
        <w:rPr>
          <w:rFonts w:ascii="Arial" w:eastAsia="Segoe UI" w:hAnsi="Arial" w:cs="Arial"/>
          <w:b/>
          <w:bCs/>
          <w:color w:val="323130"/>
          <w:u w:val="single"/>
        </w:rPr>
      </w:pPr>
      <w:r w:rsidRPr="00FA7DE0">
        <w:rPr>
          <w:rFonts w:ascii="Arial" w:eastAsia="Segoe UI" w:hAnsi="Arial" w:cs="Arial"/>
          <w:b/>
          <w:bCs/>
          <w:color w:val="323130"/>
          <w:u w:val="single"/>
        </w:rPr>
        <w:t>Government RAB Members Present</w:t>
      </w:r>
    </w:p>
    <w:p w14:paraId="449878B1" w14:textId="77777777" w:rsidR="00961ECD" w:rsidRPr="00DC4AA0" w:rsidRDefault="00961ECD" w:rsidP="00961ECD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 w:rsidRPr="00DC4AA0">
        <w:rPr>
          <w:rFonts w:ascii="Arial" w:eastAsia="Segoe UI" w:hAnsi="Arial" w:cs="Arial"/>
          <w:color w:val="323130"/>
        </w:rPr>
        <w:t>Thomas Toudouze (Army Co-Chair)</w:t>
      </w:r>
    </w:p>
    <w:p w14:paraId="22C7AB47" w14:textId="77777777" w:rsidR="00961ECD" w:rsidRDefault="00961ECD" w:rsidP="00961ECD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Viral Patel (USEPA)</w:t>
      </w:r>
    </w:p>
    <w:p w14:paraId="5907BEC9" w14:textId="02FFE4E0" w:rsidR="007728DF" w:rsidRPr="00FA7DE0" w:rsidRDefault="007728DF" w:rsidP="00FA7DE0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Brigitte Hays (MPCA)</w:t>
      </w:r>
    </w:p>
    <w:p w14:paraId="3E890657" w14:textId="4F518AED" w:rsidR="007728DF" w:rsidRPr="00FA7DE0" w:rsidRDefault="007728DF" w:rsidP="00FA7DE0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Mary Lee (MN ARNG)</w:t>
      </w:r>
    </w:p>
    <w:p w14:paraId="44294304" w14:textId="1F7DFE18" w:rsidR="007728DF" w:rsidRPr="00FA7DE0" w:rsidRDefault="007728DF" w:rsidP="00FA7DE0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Melissa Collins (WDNR)</w:t>
      </w:r>
    </w:p>
    <w:p w14:paraId="7DFCD5D4" w14:textId="6E58D971" w:rsidR="007728DF" w:rsidRDefault="007728DF" w:rsidP="00EC5B7B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Larina DeWalt (Ramsey County)</w:t>
      </w:r>
    </w:p>
    <w:p w14:paraId="30D7DB29" w14:textId="06B539C8" w:rsidR="00E02F25" w:rsidRPr="00FA7DE0" w:rsidRDefault="00E02F25" w:rsidP="00FA7DE0">
      <w:pPr>
        <w:pStyle w:val="ListParagraph"/>
        <w:numPr>
          <w:ilvl w:val="0"/>
          <w:numId w:val="53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Dave Brown (</w:t>
      </w:r>
      <w:r w:rsidR="005737EB">
        <w:rPr>
          <w:rFonts w:ascii="Arial" w:eastAsia="Segoe UI" w:hAnsi="Arial" w:cs="Arial"/>
          <w:color w:val="323130"/>
        </w:rPr>
        <w:t>Northrop Grumman)</w:t>
      </w:r>
    </w:p>
    <w:p w14:paraId="67A41D00" w14:textId="77777777" w:rsidR="007728DF" w:rsidRPr="007728DF" w:rsidRDefault="007728DF" w:rsidP="007728DF">
      <w:pPr>
        <w:pStyle w:val="ListParagraph"/>
        <w:rPr>
          <w:rFonts w:ascii="Arial" w:eastAsia="Segoe UI" w:hAnsi="Arial" w:cs="Arial"/>
          <w:color w:val="323130"/>
        </w:rPr>
      </w:pPr>
    </w:p>
    <w:p w14:paraId="1DF973ED" w14:textId="77777777" w:rsidR="007728DF" w:rsidRPr="00FA7DE0" w:rsidRDefault="007728DF" w:rsidP="00FA7DE0">
      <w:pPr>
        <w:rPr>
          <w:rFonts w:ascii="Arial" w:eastAsia="Segoe UI" w:hAnsi="Arial" w:cs="Arial"/>
          <w:b/>
          <w:bCs/>
          <w:color w:val="323130"/>
          <w:u w:val="single"/>
        </w:rPr>
      </w:pPr>
      <w:r w:rsidRPr="00FA7DE0">
        <w:rPr>
          <w:rFonts w:ascii="Arial" w:eastAsia="Segoe UI" w:hAnsi="Arial" w:cs="Arial"/>
          <w:b/>
          <w:bCs/>
          <w:color w:val="323130"/>
          <w:u w:val="single"/>
        </w:rPr>
        <w:t>Community RAB Members Present</w:t>
      </w:r>
    </w:p>
    <w:p w14:paraId="7E4BC119" w14:textId="77777777" w:rsidR="00961ECD" w:rsidRPr="00DB1CA7" w:rsidRDefault="00961ECD" w:rsidP="00961ECD">
      <w:pPr>
        <w:pStyle w:val="ListParagraph"/>
        <w:numPr>
          <w:ilvl w:val="0"/>
          <w:numId w:val="54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Paul Bloom</w:t>
      </w:r>
    </w:p>
    <w:p w14:paraId="3C709008" w14:textId="69DEEE55" w:rsidR="007728DF" w:rsidRPr="00FA7DE0" w:rsidRDefault="007728DF" w:rsidP="00FA7DE0">
      <w:pPr>
        <w:pStyle w:val="ListParagraph"/>
        <w:numPr>
          <w:ilvl w:val="0"/>
          <w:numId w:val="54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Tim Donakowski</w:t>
      </w:r>
    </w:p>
    <w:p w14:paraId="4552515B" w14:textId="736201C8" w:rsidR="007728DF" w:rsidRDefault="007728DF" w:rsidP="00EC5B7B">
      <w:pPr>
        <w:pStyle w:val="ListParagraph"/>
        <w:numPr>
          <w:ilvl w:val="0"/>
          <w:numId w:val="54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Kristine Poelzer</w:t>
      </w:r>
    </w:p>
    <w:p w14:paraId="0207F0B8" w14:textId="77777777" w:rsidR="007728DF" w:rsidRPr="007728DF" w:rsidRDefault="007728DF" w:rsidP="007728DF">
      <w:pPr>
        <w:pStyle w:val="ListParagraph"/>
        <w:rPr>
          <w:rFonts w:ascii="Arial" w:eastAsia="Segoe UI" w:hAnsi="Arial" w:cs="Arial"/>
          <w:color w:val="323130"/>
        </w:rPr>
      </w:pPr>
    </w:p>
    <w:p w14:paraId="05AA8276" w14:textId="77777777" w:rsidR="007728DF" w:rsidRPr="007728DF" w:rsidRDefault="007728DF" w:rsidP="007728DF">
      <w:pPr>
        <w:pStyle w:val="ListParagraph"/>
        <w:rPr>
          <w:rFonts w:ascii="Arial" w:eastAsia="Segoe UI" w:hAnsi="Arial" w:cs="Arial"/>
          <w:color w:val="323130"/>
        </w:rPr>
      </w:pPr>
    </w:p>
    <w:p w14:paraId="795BA482" w14:textId="77777777" w:rsidR="007728DF" w:rsidRPr="00FA7DE0" w:rsidRDefault="007728DF" w:rsidP="00FA7DE0">
      <w:pPr>
        <w:rPr>
          <w:rFonts w:ascii="Arial" w:eastAsia="Segoe UI" w:hAnsi="Arial" w:cs="Arial"/>
          <w:b/>
          <w:bCs/>
          <w:color w:val="323130"/>
          <w:u w:val="single"/>
        </w:rPr>
      </w:pPr>
      <w:r w:rsidRPr="00FA7DE0">
        <w:rPr>
          <w:rFonts w:ascii="Arial" w:eastAsia="Segoe UI" w:hAnsi="Arial" w:cs="Arial"/>
          <w:b/>
          <w:bCs/>
          <w:color w:val="323130"/>
          <w:u w:val="single"/>
        </w:rPr>
        <w:t>Army and Army Contractors Present</w:t>
      </w:r>
    </w:p>
    <w:p w14:paraId="1644787D" w14:textId="52250069" w:rsidR="007728DF" w:rsidRDefault="007728DF" w:rsidP="00EC5B7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Thomas Toudouze (USAEC)</w:t>
      </w:r>
    </w:p>
    <w:p w14:paraId="638BF93A" w14:textId="0EE715BB" w:rsidR="0090373A" w:rsidRDefault="0090373A" w:rsidP="00EC5B7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Quang Nguyen (USAEC)</w:t>
      </w:r>
    </w:p>
    <w:p w14:paraId="54AD5E60" w14:textId="0892CB41" w:rsidR="006011CD" w:rsidRPr="00FA7DE0" w:rsidRDefault="006011CD" w:rsidP="00FA7DE0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7739A1">
        <w:rPr>
          <w:rFonts w:ascii="Arial" w:eastAsia="Segoe UI" w:hAnsi="Arial" w:cs="Arial"/>
          <w:color w:val="323130"/>
        </w:rPr>
        <w:t>Mary Lee (MN ARNG)</w:t>
      </w:r>
    </w:p>
    <w:p w14:paraId="7AA82DA7" w14:textId="77777777" w:rsidR="00AA582B" w:rsidRDefault="00AA582B" w:rsidP="00AA582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Lisa Madore (USACE)</w:t>
      </w:r>
    </w:p>
    <w:p w14:paraId="20EC6784" w14:textId="77777777" w:rsidR="00AA582B" w:rsidRDefault="00AA582B" w:rsidP="00AA582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Mike Madcharo (USACE)</w:t>
      </w:r>
    </w:p>
    <w:p w14:paraId="3BD78137" w14:textId="77777777" w:rsidR="00AA582B" w:rsidRDefault="00AA582B" w:rsidP="00AA582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 xml:space="preserve">Tony </w:t>
      </w:r>
      <w:r w:rsidRPr="00105F3B">
        <w:rPr>
          <w:rFonts w:ascii="Arial" w:eastAsia="Segoe UI" w:hAnsi="Arial" w:cs="Arial"/>
          <w:color w:val="323130"/>
        </w:rPr>
        <w:t>Sedlacek</w:t>
      </w:r>
      <w:r>
        <w:rPr>
          <w:rFonts w:ascii="Arial" w:eastAsia="Segoe UI" w:hAnsi="Arial" w:cs="Arial"/>
          <w:color w:val="323130"/>
        </w:rPr>
        <w:t xml:space="preserve"> (USACE)</w:t>
      </w:r>
    </w:p>
    <w:p w14:paraId="49357392" w14:textId="77777777" w:rsidR="007B1D97" w:rsidRPr="00E92060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Dave Brown (Northrop Grumman)</w:t>
      </w:r>
    </w:p>
    <w:p w14:paraId="30CF1E0F" w14:textId="1B5263A8" w:rsidR="007728DF" w:rsidRPr="00FA7DE0" w:rsidRDefault="007728DF" w:rsidP="00FA7DE0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Shawn Horn (GHD)</w:t>
      </w:r>
    </w:p>
    <w:p w14:paraId="43CE9A7C" w14:textId="77777777" w:rsidR="007B1D97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Lisa Poole (GHD)</w:t>
      </w:r>
    </w:p>
    <w:p w14:paraId="68095233" w14:textId="77777777" w:rsidR="007B1D97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Emily Moore (GHD)</w:t>
      </w:r>
    </w:p>
    <w:p w14:paraId="7EBA9A2E" w14:textId="77777777" w:rsidR="007B1D97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Charlie Campbell (EA)</w:t>
      </w:r>
    </w:p>
    <w:p w14:paraId="57B9C4A1" w14:textId="77777777" w:rsidR="007B1D97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Kyle Merandi (EA)</w:t>
      </w:r>
    </w:p>
    <w:p w14:paraId="14C0FCF8" w14:textId="3E590A8C" w:rsidR="007728DF" w:rsidRDefault="007728DF" w:rsidP="00EC5B7B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Jennifer Wilkie (Jacobs Engineering)</w:t>
      </w:r>
    </w:p>
    <w:p w14:paraId="464E6320" w14:textId="77777777" w:rsidR="008365D4" w:rsidRDefault="008365D4" w:rsidP="008365D4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7739A1">
        <w:rPr>
          <w:rFonts w:ascii="Arial" w:eastAsia="Segoe UI" w:hAnsi="Arial" w:cs="Arial"/>
          <w:color w:val="323130"/>
        </w:rPr>
        <w:t>Meg Haserodt (USGS)</w:t>
      </w:r>
    </w:p>
    <w:p w14:paraId="0A53691D" w14:textId="77777777" w:rsidR="007B1D97" w:rsidRPr="0048247C" w:rsidRDefault="007B1D97" w:rsidP="007B1D97">
      <w:pPr>
        <w:pStyle w:val="ListParagraph"/>
        <w:numPr>
          <w:ilvl w:val="0"/>
          <w:numId w:val="55"/>
        </w:numPr>
        <w:rPr>
          <w:rFonts w:ascii="Arial" w:eastAsia="Segoe UI" w:hAnsi="Arial" w:cs="Arial"/>
          <w:color w:val="323130"/>
        </w:rPr>
      </w:pPr>
      <w:r w:rsidRPr="0048247C">
        <w:rPr>
          <w:rFonts w:ascii="Arial" w:eastAsia="Segoe UI" w:hAnsi="Arial" w:cs="Arial"/>
          <w:color w:val="323130"/>
        </w:rPr>
        <w:t>James Ashley (</w:t>
      </w:r>
      <w:r>
        <w:rPr>
          <w:rFonts w:ascii="Arial" w:eastAsia="Segoe UI" w:hAnsi="Arial" w:cs="Arial"/>
          <w:color w:val="323130"/>
        </w:rPr>
        <w:t>CF</w:t>
      </w:r>
      <w:r w:rsidRPr="0048247C">
        <w:rPr>
          <w:rFonts w:ascii="Arial" w:eastAsia="Segoe UI" w:hAnsi="Arial" w:cs="Arial"/>
          <w:color w:val="323130"/>
        </w:rPr>
        <w:t>)</w:t>
      </w:r>
    </w:p>
    <w:p w14:paraId="0152ECC9" w14:textId="77777777" w:rsidR="008365D4" w:rsidRPr="00FA7DE0" w:rsidRDefault="008365D4" w:rsidP="008365D4">
      <w:pPr>
        <w:pStyle w:val="ListParagraph"/>
        <w:rPr>
          <w:rFonts w:ascii="Arial" w:eastAsia="Segoe UI" w:hAnsi="Arial" w:cs="Arial"/>
          <w:color w:val="323130"/>
        </w:rPr>
      </w:pPr>
    </w:p>
    <w:p w14:paraId="4AB56F90" w14:textId="77777777" w:rsidR="007728DF" w:rsidRPr="007728DF" w:rsidRDefault="007728DF" w:rsidP="007728DF">
      <w:pPr>
        <w:pStyle w:val="ListParagraph"/>
        <w:rPr>
          <w:rFonts w:ascii="Arial" w:eastAsia="Segoe UI" w:hAnsi="Arial" w:cs="Arial"/>
          <w:color w:val="323130"/>
        </w:rPr>
      </w:pPr>
    </w:p>
    <w:p w14:paraId="2D85CD5E" w14:textId="77777777" w:rsidR="007728DF" w:rsidRPr="00FA7DE0" w:rsidRDefault="007728DF" w:rsidP="00FA7DE0">
      <w:pPr>
        <w:rPr>
          <w:rFonts w:ascii="Arial" w:eastAsia="Segoe UI" w:hAnsi="Arial" w:cs="Arial"/>
          <w:b/>
          <w:bCs/>
          <w:color w:val="323130"/>
          <w:u w:val="single"/>
        </w:rPr>
      </w:pPr>
      <w:r w:rsidRPr="00FA7DE0">
        <w:rPr>
          <w:rFonts w:ascii="Arial" w:eastAsia="Segoe UI" w:hAnsi="Arial" w:cs="Arial"/>
          <w:b/>
          <w:bCs/>
          <w:color w:val="323130"/>
          <w:u w:val="single"/>
        </w:rPr>
        <w:t>Visitors</w:t>
      </w:r>
    </w:p>
    <w:p w14:paraId="065ED014" w14:textId="1CD85DB8" w:rsidR="007728DF" w:rsidRPr="00FA7DE0" w:rsidRDefault="007728DF" w:rsidP="008365D4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>Brenda Holden (Arden Hills City Councilmember)</w:t>
      </w:r>
    </w:p>
    <w:p w14:paraId="0AB6869E" w14:textId="77777777" w:rsidR="007B1D97" w:rsidRDefault="007B1D97" w:rsidP="007B1D97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Kurt Webber (Arden Hills)</w:t>
      </w:r>
    </w:p>
    <w:p w14:paraId="19723311" w14:textId="77777777" w:rsidR="007B1D97" w:rsidRPr="00325CA0" w:rsidRDefault="007B1D97" w:rsidP="007B1D97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Helen McIntyre</w:t>
      </w:r>
    </w:p>
    <w:p w14:paraId="53E097A7" w14:textId="5E6018E7" w:rsidR="00487012" w:rsidRDefault="00487012" w:rsidP="00EC5B7B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Richard Straumann</w:t>
      </w:r>
    </w:p>
    <w:p w14:paraId="136D4DB8" w14:textId="40BBD12A" w:rsidR="00A544EB" w:rsidRDefault="00A544EB" w:rsidP="00EC5B7B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>
        <w:rPr>
          <w:rFonts w:ascii="Arial" w:eastAsia="Segoe UI" w:hAnsi="Arial" w:cs="Arial"/>
          <w:color w:val="323130"/>
        </w:rPr>
        <w:t>John S.</w:t>
      </w:r>
    </w:p>
    <w:p w14:paraId="5C4C7357" w14:textId="7ED20CBC" w:rsidR="00F12AE2" w:rsidRDefault="007728DF" w:rsidP="00487012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 w:rsidRPr="00FA7DE0">
        <w:rPr>
          <w:rFonts w:ascii="Arial" w:eastAsia="Segoe UI" w:hAnsi="Arial" w:cs="Arial"/>
          <w:color w:val="323130"/>
        </w:rPr>
        <w:t xml:space="preserve">Guest </w:t>
      </w:r>
      <w:r w:rsidR="004128AF">
        <w:rPr>
          <w:rFonts w:ascii="Arial" w:eastAsia="Segoe UI" w:hAnsi="Arial" w:cs="Arial"/>
          <w:color w:val="323130"/>
        </w:rPr>
        <w:t>–</w:t>
      </w:r>
      <w:r w:rsidRPr="00FA7DE0">
        <w:rPr>
          <w:rFonts w:ascii="Arial" w:eastAsia="Segoe UI" w:hAnsi="Arial" w:cs="Arial"/>
          <w:color w:val="323130"/>
        </w:rPr>
        <w:t xml:space="preserve"> Unknown</w:t>
      </w:r>
    </w:p>
    <w:p w14:paraId="70CB1063" w14:textId="27A7FD24" w:rsidR="004128AF" w:rsidRPr="00FA7DE0" w:rsidRDefault="004128AF" w:rsidP="00FA7DE0">
      <w:pPr>
        <w:pStyle w:val="ListParagraph"/>
        <w:numPr>
          <w:ilvl w:val="0"/>
          <w:numId w:val="56"/>
        </w:numPr>
        <w:rPr>
          <w:rFonts w:ascii="Arial" w:eastAsia="Segoe UI" w:hAnsi="Arial" w:cs="Arial"/>
          <w:color w:val="323130"/>
        </w:rPr>
      </w:pPr>
      <w:r w:rsidRPr="007739A1">
        <w:rPr>
          <w:rFonts w:ascii="Arial" w:eastAsia="Segoe UI" w:hAnsi="Arial" w:cs="Arial"/>
          <w:color w:val="323130"/>
        </w:rPr>
        <w:t xml:space="preserve">Guest </w:t>
      </w:r>
      <w:r w:rsidR="007B1D97">
        <w:rPr>
          <w:rFonts w:ascii="Arial" w:eastAsia="Segoe UI" w:hAnsi="Arial" w:cs="Arial"/>
          <w:color w:val="323130"/>
        </w:rPr>
        <w:t>–</w:t>
      </w:r>
      <w:r w:rsidRPr="007739A1">
        <w:rPr>
          <w:rFonts w:ascii="Arial" w:eastAsia="Segoe UI" w:hAnsi="Arial" w:cs="Arial"/>
          <w:color w:val="323130"/>
        </w:rPr>
        <w:t xml:space="preserve"> Unknown</w:t>
      </w:r>
    </w:p>
    <w:sectPr w:rsidR="004128AF" w:rsidRPr="00FA7DE0" w:rsidSect="00F7645F">
      <w:headerReference w:type="first" r:id="rId11"/>
      <w:pgSz w:w="12240" w:h="15840"/>
      <w:pgMar w:top="1440" w:right="1440" w:bottom="99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300B" w14:textId="77777777" w:rsidR="00E877D3" w:rsidRDefault="00E877D3" w:rsidP="008D4A63">
      <w:pPr>
        <w:spacing w:after="0" w:line="240" w:lineRule="auto"/>
      </w:pPr>
      <w:r>
        <w:separator/>
      </w:r>
    </w:p>
  </w:endnote>
  <w:endnote w:type="continuationSeparator" w:id="0">
    <w:p w14:paraId="5CA6C0D1" w14:textId="77777777" w:rsidR="00E877D3" w:rsidRDefault="00E877D3" w:rsidP="008D4A63">
      <w:pPr>
        <w:spacing w:after="0" w:line="240" w:lineRule="auto"/>
      </w:pPr>
      <w:r>
        <w:continuationSeparator/>
      </w:r>
    </w:p>
  </w:endnote>
  <w:endnote w:type="continuationNotice" w:id="1">
    <w:p w14:paraId="238C6CA5" w14:textId="77777777" w:rsidR="00E877D3" w:rsidRDefault="00E877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E8BF1" w14:textId="77777777" w:rsidR="00E877D3" w:rsidRDefault="00E877D3" w:rsidP="008D4A63">
      <w:pPr>
        <w:spacing w:after="0" w:line="240" w:lineRule="auto"/>
      </w:pPr>
      <w:r>
        <w:separator/>
      </w:r>
    </w:p>
  </w:footnote>
  <w:footnote w:type="continuationSeparator" w:id="0">
    <w:p w14:paraId="789950BA" w14:textId="77777777" w:rsidR="00E877D3" w:rsidRDefault="00E877D3" w:rsidP="008D4A63">
      <w:pPr>
        <w:spacing w:after="0" w:line="240" w:lineRule="auto"/>
      </w:pPr>
      <w:r>
        <w:continuationSeparator/>
      </w:r>
    </w:p>
  </w:footnote>
  <w:footnote w:type="continuationNotice" w:id="1">
    <w:p w14:paraId="17A7B20C" w14:textId="77777777" w:rsidR="00E877D3" w:rsidRDefault="00E877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2B00" w14:textId="7C1F1292" w:rsidR="00A447EE" w:rsidRDefault="00A44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492E"/>
    <w:multiLevelType w:val="hybridMultilevel"/>
    <w:tmpl w:val="7A3A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7CBE"/>
    <w:multiLevelType w:val="hybridMultilevel"/>
    <w:tmpl w:val="8FEA6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D34"/>
    <w:multiLevelType w:val="hybridMultilevel"/>
    <w:tmpl w:val="BFAA5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A45A2"/>
    <w:multiLevelType w:val="hybridMultilevel"/>
    <w:tmpl w:val="5D2E4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7209C"/>
    <w:multiLevelType w:val="hybridMultilevel"/>
    <w:tmpl w:val="4D2A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BF5"/>
    <w:multiLevelType w:val="hybridMultilevel"/>
    <w:tmpl w:val="1244222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6769D"/>
    <w:multiLevelType w:val="hybridMultilevel"/>
    <w:tmpl w:val="52C01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42D90"/>
    <w:multiLevelType w:val="hybridMultilevel"/>
    <w:tmpl w:val="5DC24E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EB7D26"/>
    <w:multiLevelType w:val="hybridMultilevel"/>
    <w:tmpl w:val="C3ECDF3E"/>
    <w:lvl w:ilvl="0" w:tplc="0C489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FE41D2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206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C29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C6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883A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C6C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72B7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62C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B0047A"/>
    <w:multiLevelType w:val="hybridMultilevel"/>
    <w:tmpl w:val="B9FA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147A2"/>
    <w:multiLevelType w:val="hybridMultilevel"/>
    <w:tmpl w:val="D460F0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99750B"/>
    <w:multiLevelType w:val="hybridMultilevel"/>
    <w:tmpl w:val="DBB4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23D95"/>
    <w:multiLevelType w:val="hybridMultilevel"/>
    <w:tmpl w:val="73446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E17959"/>
    <w:multiLevelType w:val="hybridMultilevel"/>
    <w:tmpl w:val="54B05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6251B"/>
    <w:multiLevelType w:val="hybridMultilevel"/>
    <w:tmpl w:val="BB820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E26DBE"/>
    <w:multiLevelType w:val="hybridMultilevel"/>
    <w:tmpl w:val="E5069208"/>
    <w:lvl w:ilvl="0" w:tplc="DE5607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BA5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A2B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402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2E34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82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BE48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80E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C3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0451EF8"/>
    <w:multiLevelType w:val="hybridMultilevel"/>
    <w:tmpl w:val="A5C4C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335B95"/>
    <w:multiLevelType w:val="hybridMultilevel"/>
    <w:tmpl w:val="486268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1B00BBE"/>
    <w:multiLevelType w:val="hybridMultilevel"/>
    <w:tmpl w:val="3312A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4742BE"/>
    <w:multiLevelType w:val="hybridMultilevel"/>
    <w:tmpl w:val="C9CAD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7350D4"/>
    <w:multiLevelType w:val="hybridMultilevel"/>
    <w:tmpl w:val="2214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736C9B"/>
    <w:multiLevelType w:val="hybridMultilevel"/>
    <w:tmpl w:val="A680E4A6"/>
    <w:lvl w:ilvl="0" w:tplc="4C106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09C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EC2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A04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82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EEBD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840D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5AE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73009C4"/>
    <w:multiLevelType w:val="hybridMultilevel"/>
    <w:tmpl w:val="B75A8B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C5B4E65"/>
    <w:multiLevelType w:val="hybridMultilevel"/>
    <w:tmpl w:val="A0D0D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F477A2F"/>
    <w:multiLevelType w:val="hybridMultilevel"/>
    <w:tmpl w:val="5288C5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4014283"/>
    <w:multiLevelType w:val="hybridMultilevel"/>
    <w:tmpl w:val="77DCC586"/>
    <w:lvl w:ilvl="0" w:tplc="EB06E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06E33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6DF34F4"/>
    <w:multiLevelType w:val="hybridMultilevel"/>
    <w:tmpl w:val="60E00272"/>
    <w:lvl w:ilvl="0" w:tplc="25F209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2CB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647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B43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4E4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E01D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5EF1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D24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C50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3CA83C8B"/>
    <w:multiLevelType w:val="hybridMultilevel"/>
    <w:tmpl w:val="DB78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537BB6"/>
    <w:multiLevelType w:val="hybridMultilevel"/>
    <w:tmpl w:val="85FC7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531371"/>
    <w:multiLevelType w:val="hybridMultilevel"/>
    <w:tmpl w:val="2DD6F6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6DD5BFF"/>
    <w:multiLevelType w:val="hybridMultilevel"/>
    <w:tmpl w:val="03507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6A5906"/>
    <w:multiLevelType w:val="hybridMultilevel"/>
    <w:tmpl w:val="02A01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051E38"/>
    <w:multiLevelType w:val="hybridMultilevel"/>
    <w:tmpl w:val="FA90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9A6230"/>
    <w:multiLevelType w:val="hybridMultilevel"/>
    <w:tmpl w:val="4A9A7CCC"/>
    <w:lvl w:ilvl="0" w:tplc="1A8827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2223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1CB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0EF3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F58E6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005F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8A7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220A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12F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4F9D0041"/>
    <w:multiLevelType w:val="hybridMultilevel"/>
    <w:tmpl w:val="7FB6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11529C"/>
    <w:multiLevelType w:val="hybridMultilevel"/>
    <w:tmpl w:val="B4E4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1E1A1F"/>
    <w:multiLevelType w:val="hybridMultilevel"/>
    <w:tmpl w:val="BCE63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D85F10"/>
    <w:multiLevelType w:val="hybridMultilevel"/>
    <w:tmpl w:val="643CC4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2E76D3"/>
    <w:multiLevelType w:val="hybridMultilevel"/>
    <w:tmpl w:val="B64400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57F6387D"/>
    <w:multiLevelType w:val="hybridMultilevel"/>
    <w:tmpl w:val="8A94C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8D03B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A9C649F"/>
    <w:multiLevelType w:val="hybridMultilevel"/>
    <w:tmpl w:val="FBA22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A002C1"/>
    <w:multiLevelType w:val="hybridMultilevel"/>
    <w:tmpl w:val="24FEAC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984E58"/>
    <w:multiLevelType w:val="hybridMultilevel"/>
    <w:tmpl w:val="74928E3C"/>
    <w:lvl w:ilvl="0" w:tplc="EB06E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ED5749"/>
    <w:multiLevelType w:val="hybridMultilevel"/>
    <w:tmpl w:val="BDB0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58D20D8"/>
    <w:multiLevelType w:val="hybridMultilevel"/>
    <w:tmpl w:val="5D18C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3B509E"/>
    <w:multiLevelType w:val="hybridMultilevel"/>
    <w:tmpl w:val="FD986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4C4BFC"/>
    <w:multiLevelType w:val="hybridMultilevel"/>
    <w:tmpl w:val="8F842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ED47F11"/>
    <w:multiLevelType w:val="hybridMultilevel"/>
    <w:tmpl w:val="0E16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E35CDE"/>
    <w:multiLevelType w:val="hybridMultilevel"/>
    <w:tmpl w:val="FC029A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FB95885"/>
    <w:multiLevelType w:val="hybridMultilevel"/>
    <w:tmpl w:val="3D62232C"/>
    <w:lvl w:ilvl="0" w:tplc="D9E49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8AA1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CCFE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CC9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B2F0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47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0DB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0B5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FC8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2" w15:restartNumberingAfterBreak="0">
    <w:nsid w:val="714F337A"/>
    <w:multiLevelType w:val="hybridMultilevel"/>
    <w:tmpl w:val="345C3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DF2E1B"/>
    <w:multiLevelType w:val="hybridMultilevel"/>
    <w:tmpl w:val="23E2EDA0"/>
    <w:lvl w:ilvl="0" w:tplc="4A700F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7B653087"/>
    <w:multiLevelType w:val="hybridMultilevel"/>
    <w:tmpl w:val="B9162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C2155DD"/>
    <w:multiLevelType w:val="hybridMultilevel"/>
    <w:tmpl w:val="C3E26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157513">
    <w:abstractNumId w:val="14"/>
  </w:num>
  <w:num w:numId="2" w16cid:durableId="99883013">
    <w:abstractNumId w:val="3"/>
  </w:num>
  <w:num w:numId="3" w16cid:durableId="1322540295">
    <w:abstractNumId w:val="25"/>
  </w:num>
  <w:num w:numId="4" w16cid:durableId="709493450">
    <w:abstractNumId w:val="44"/>
  </w:num>
  <w:num w:numId="5" w16cid:durableId="283973354">
    <w:abstractNumId w:val="53"/>
  </w:num>
  <w:num w:numId="6" w16cid:durableId="1728336707">
    <w:abstractNumId w:val="48"/>
  </w:num>
  <w:num w:numId="7" w16cid:durableId="442846813">
    <w:abstractNumId w:val="11"/>
  </w:num>
  <w:num w:numId="8" w16cid:durableId="414866544">
    <w:abstractNumId w:val="55"/>
  </w:num>
  <w:num w:numId="9" w16cid:durableId="1375351356">
    <w:abstractNumId w:val="42"/>
  </w:num>
  <w:num w:numId="10" w16cid:durableId="296105552">
    <w:abstractNumId w:val="36"/>
  </w:num>
  <w:num w:numId="11" w16cid:durableId="326713363">
    <w:abstractNumId w:val="40"/>
  </w:num>
  <w:num w:numId="12" w16cid:durableId="900169469">
    <w:abstractNumId w:val="0"/>
  </w:num>
  <w:num w:numId="13" w16cid:durableId="1893423668">
    <w:abstractNumId w:val="33"/>
  </w:num>
  <w:num w:numId="14" w16cid:durableId="1469669187">
    <w:abstractNumId w:val="45"/>
  </w:num>
  <w:num w:numId="15" w16cid:durableId="1961763027">
    <w:abstractNumId w:val="49"/>
  </w:num>
  <w:num w:numId="16" w16cid:durableId="729114674">
    <w:abstractNumId w:val="16"/>
  </w:num>
  <w:num w:numId="17" w16cid:durableId="191306840">
    <w:abstractNumId w:val="5"/>
  </w:num>
  <w:num w:numId="18" w16cid:durableId="2062628401">
    <w:abstractNumId w:val="22"/>
  </w:num>
  <w:num w:numId="19" w16cid:durableId="2027168843">
    <w:abstractNumId w:val="2"/>
  </w:num>
  <w:num w:numId="20" w16cid:durableId="519271665">
    <w:abstractNumId w:val="12"/>
  </w:num>
  <w:num w:numId="21" w16cid:durableId="1684087813">
    <w:abstractNumId w:val="7"/>
  </w:num>
  <w:num w:numId="22" w16cid:durableId="1628584390">
    <w:abstractNumId w:val="19"/>
  </w:num>
  <w:num w:numId="23" w16cid:durableId="135489323">
    <w:abstractNumId w:val="18"/>
  </w:num>
  <w:num w:numId="24" w16cid:durableId="2137136692">
    <w:abstractNumId w:val="47"/>
  </w:num>
  <w:num w:numId="25" w16cid:durableId="540551779">
    <w:abstractNumId w:val="35"/>
  </w:num>
  <w:num w:numId="26" w16cid:durableId="13727193">
    <w:abstractNumId w:val="37"/>
  </w:num>
  <w:num w:numId="27" w16cid:durableId="1081829680">
    <w:abstractNumId w:val="6"/>
  </w:num>
  <w:num w:numId="28" w16cid:durableId="2028482479">
    <w:abstractNumId w:val="4"/>
  </w:num>
  <w:num w:numId="29" w16cid:durableId="1063792818">
    <w:abstractNumId w:val="39"/>
  </w:num>
  <w:num w:numId="30" w16cid:durableId="1336954144">
    <w:abstractNumId w:val="10"/>
  </w:num>
  <w:num w:numId="31" w16cid:durableId="301038481">
    <w:abstractNumId w:val="24"/>
  </w:num>
  <w:num w:numId="32" w16cid:durableId="262500905">
    <w:abstractNumId w:val="43"/>
  </w:num>
  <w:num w:numId="33" w16cid:durableId="826820897">
    <w:abstractNumId w:val="28"/>
  </w:num>
  <w:num w:numId="34" w16cid:durableId="748888635">
    <w:abstractNumId w:val="54"/>
  </w:num>
  <w:num w:numId="35" w16cid:durableId="1841000252">
    <w:abstractNumId w:val="9"/>
  </w:num>
  <w:num w:numId="36" w16cid:durableId="452138950">
    <w:abstractNumId w:val="23"/>
  </w:num>
  <w:num w:numId="37" w16cid:durableId="489295734">
    <w:abstractNumId w:val="31"/>
  </w:num>
  <w:num w:numId="38" w16cid:durableId="2119138584">
    <w:abstractNumId w:val="46"/>
  </w:num>
  <w:num w:numId="39" w16cid:durableId="200676720">
    <w:abstractNumId w:val="17"/>
  </w:num>
  <w:num w:numId="40" w16cid:durableId="1588689280">
    <w:abstractNumId w:val="50"/>
  </w:num>
  <w:num w:numId="41" w16cid:durableId="566571439">
    <w:abstractNumId w:val="30"/>
  </w:num>
  <w:num w:numId="42" w16cid:durableId="1733578367">
    <w:abstractNumId w:val="20"/>
  </w:num>
  <w:num w:numId="43" w16cid:durableId="899678981">
    <w:abstractNumId w:val="1"/>
  </w:num>
  <w:num w:numId="44" w16cid:durableId="2106532782">
    <w:abstractNumId w:val="34"/>
  </w:num>
  <w:num w:numId="45" w16cid:durableId="251790570">
    <w:abstractNumId w:val="27"/>
  </w:num>
  <w:num w:numId="46" w16cid:durableId="2120753427">
    <w:abstractNumId w:val="51"/>
  </w:num>
  <w:num w:numId="47" w16cid:durableId="970092758">
    <w:abstractNumId w:val="15"/>
  </w:num>
  <w:num w:numId="48" w16cid:durableId="1768185103">
    <w:abstractNumId w:val="21"/>
  </w:num>
  <w:num w:numId="49" w16cid:durableId="788934482">
    <w:abstractNumId w:val="8"/>
  </w:num>
  <w:num w:numId="50" w16cid:durableId="1576359438">
    <w:abstractNumId w:val="41"/>
  </w:num>
  <w:num w:numId="51" w16cid:durableId="692151248">
    <w:abstractNumId w:val="26"/>
  </w:num>
  <w:num w:numId="52" w16cid:durableId="1104501016">
    <w:abstractNumId w:val="29"/>
  </w:num>
  <w:num w:numId="53" w16cid:durableId="1125580">
    <w:abstractNumId w:val="38"/>
  </w:num>
  <w:num w:numId="54" w16cid:durableId="569000159">
    <w:abstractNumId w:val="52"/>
  </w:num>
  <w:num w:numId="55" w16cid:durableId="1203977037">
    <w:abstractNumId w:val="32"/>
  </w:num>
  <w:num w:numId="56" w16cid:durableId="1530529338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7F"/>
    <w:rsid w:val="000000D0"/>
    <w:rsid w:val="00001593"/>
    <w:rsid w:val="00001BE9"/>
    <w:rsid w:val="00002433"/>
    <w:rsid w:val="000030F2"/>
    <w:rsid w:val="000036D5"/>
    <w:rsid w:val="00003A0D"/>
    <w:rsid w:val="00004110"/>
    <w:rsid w:val="00004579"/>
    <w:rsid w:val="0000523B"/>
    <w:rsid w:val="0000532A"/>
    <w:rsid w:val="00006526"/>
    <w:rsid w:val="00006D04"/>
    <w:rsid w:val="00006ECA"/>
    <w:rsid w:val="000073F2"/>
    <w:rsid w:val="0000779B"/>
    <w:rsid w:val="0001081D"/>
    <w:rsid w:val="00011465"/>
    <w:rsid w:val="000117E7"/>
    <w:rsid w:val="00012460"/>
    <w:rsid w:val="00012667"/>
    <w:rsid w:val="00012D32"/>
    <w:rsid w:val="000136AE"/>
    <w:rsid w:val="00013852"/>
    <w:rsid w:val="00014D6B"/>
    <w:rsid w:val="0001699A"/>
    <w:rsid w:val="0001740A"/>
    <w:rsid w:val="00017988"/>
    <w:rsid w:val="00020350"/>
    <w:rsid w:val="00022D24"/>
    <w:rsid w:val="000233A8"/>
    <w:rsid w:val="00023D66"/>
    <w:rsid w:val="00024523"/>
    <w:rsid w:val="0002475C"/>
    <w:rsid w:val="0002536D"/>
    <w:rsid w:val="00025AAD"/>
    <w:rsid w:val="00026954"/>
    <w:rsid w:val="00026CD5"/>
    <w:rsid w:val="000272C3"/>
    <w:rsid w:val="00030213"/>
    <w:rsid w:val="00030635"/>
    <w:rsid w:val="00030749"/>
    <w:rsid w:val="00030AF0"/>
    <w:rsid w:val="00030CCC"/>
    <w:rsid w:val="00031D24"/>
    <w:rsid w:val="00031F4F"/>
    <w:rsid w:val="00032A08"/>
    <w:rsid w:val="00032CD7"/>
    <w:rsid w:val="00033BC5"/>
    <w:rsid w:val="00035870"/>
    <w:rsid w:val="00035FC4"/>
    <w:rsid w:val="00036C77"/>
    <w:rsid w:val="000406F2"/>
    <w:rsid w:val="00040C2F"/>
    <w:rsid w:val="00040ED0"/>
    <w:rsid w:val="000411F9"/>
    <w:rsid w:val="0004125C"/>
    <w:rsid w:val="00041EC1"/>
    <w:rsid w:val="000428B1"/>
    <w:rsid w:val="000432E8"/>
    <w:rsid w:val="00043B60"/>
    <w:rsid w:val="00043E50"/>
    <w:rsid w:val="00044246"/>
    <w:rsid w:val="0004484D"/>
    <w:rsid w:val="00044ADA"/>
    <w:rsid w:val="00044BB6"/>
    <w:rsid w:val="000465F4"/>
    <w:rsid w:val="00046667"/>
    <w:rsid w:val="000471D8"/>
    <w:rsid w:val="000477BB"/>
    <w:rsid w:val="00047AD8"/>
    <w:rsid w:val="00052C09"/>
    <w:rsid w:val="00052C96"/>
    <w:rsid w:val="00052E94"/>
    <w:rsid w:val="00053579"/>
    <w:rsid w:val="00053702"/>
    <w:rsid w:val="00053DF1"/>
    <w:rsid w:val="00054784"/>
    <w:rsid w:val="0005609F"/>
    <w:rsid w:val="00057713"/>
    <w:rsid w:val="0006055C"/>
    <w:rsid w:val="000606F0"/>
    <w:rsid w:val="00061559"/>
    <w:rsid w:val="000628AD"/>
    <w:rsid w:val="000628C6"/>
    <w:rsid w:val="000640BD"/>
    <w:rsid w:val="000645D0"/>
    <w:rsid w:val="00065E7B"/>
    <w:rsid w:val="00066D55"/>
    <w:rsid w:val="00067414"/>
    <w:rsid w:val="00070954"/>
    <w:rsid w:val="00070C4B"/>
    <w:rsid w:val="0007160E"/>
    <w:rsid w:val="0007165A"/>
    <w:rsid w:val="00071701"/>
    <w:rsid w:val="000722E9"/>
    <w:rsid w:val="00072688"/>
    <w:rsid w:val="000736DE"/>
    <w:rsid w:val="00073A0E"/>
    <w:rsid w:val="00073BC8"/>
    <w:rsid w:val="0007437C"/>
    <w:rsid w:val="0007439B"/>
    <w:rsid w:val="00074855"/>
    <w:rsid w:val="00074921"/>
    <w:rsid w:val="00075831"/>
    <w:rsid w:val="00075B19"/>
    <w:rsid w:val="0007626D"/>
    <w:rsid w:val="00077AEE"/>
    <w:rsid w:val="000802A5"/>
    <w:rsid w:val="000808B8"/>
    <w:rsid w:val="00080994"/>
    <w:rsid w:val="00082462"/>
    <w:rsid w:val="00082F08"/>
    <w:rsid w:val="00082F6E"/>
    <w:rsid w:val="00083A74"/>
    <w:rsid w:val="000840B8"/>
    <w:rsid w:val="000846F9"/>
    <w:rsid w:val="00084C29"/>
    <w:rsid w:val="00085018"/>
    <w:rsid w:val="00085B30"/>
    <w:rsid w:val="00085B49"/>
    <w:rsid w:val="00085B7A"/>
    <w:rsid w:val="00086B04"/>
    <w:rsid w:val="0008784E"/>
    <w:rsid w:val="00087C51"/>
    <w:rsid w:val="000908A8"/>
    <w:rsid w:val="00092414"/>
    <w:rsid w:val="00093536"/>
    <w:rsid w:val="00094A56"/>
    <w:rsid w:val="0009526C"/>
    <w:rsid w:val="00095605"/>
    <w:rsid w:val="000962F6"/>
    <w:rsid w:val="000970FD"/>
    <w:rsid w:val="000A0830"/>
    <w:rsid w:val="000A14E4"/>
    <w:rsid w:val="000A180F"/>
    <w:rsid w:val="000A25A0"/>
    <w:rsid w:val="000A2F15"/>
    <w:rsid w:val="000A3101"/>
    <w:rsid w:val="000A3B5B"/>
    <w:rsid w:val="000A5DE1"/>
    <w:rsid w:val="000A73D0"/>
    <w:rsid w:val="000A7B04"/>
    <w:rsid w:val="000B0394"/>
    <w:rsid w:val="000B137F"/>
    <w:rsid w:val="000B1715"/>
    <w:rsid w:val="000B17F0"/>
    <w:rsid w:val="000B1D4A"/>
    <w:rsid w:val="000B21D5"/>
    <w:rsid w:val="000B3336"/>
    <w:rsid w:val="000B40D3"/>
    <w:rsid w:val="000B4D98"/>
    <w:rsid w:val="000B55C8"/>
    <w:rsid w:val="000B56A4"/>
    <w:rsid w:val="000B6065"/>
    <w:rsid w:val="000B6972"/>
    <w:rsid w:val="000B7055"/>
    <w:rsid w:val="000B7089"/>
    <w:rsid w:val="000B74C1"/>
    <w:rsid w:val="000C057A"/>
    <w:rsid w:val="000C2D4B"/>
    <w:rsid w:val="000C33F7"/>
    <w:rsid w:val="000C3CE3"/>
    <w:rsid w:val="000C3F87"/>
    <w:rsid w:val="000C5157"/>
    <w:rsid w:val="000C6B78"/>
    <w:rsid w:val="000C735C"/>
    <w:rsid w:val="000C7873"/>
    <w:rsid w:val="000C7BB5"/>
    <w:rsid w:val="000D1320"/>
    <w:rsid w:val="000D1AD3"/>
    <w:rsid w:val="000D1CD4"/>
    <w:rsid w:val="000D256F"/>
    <w:rsid w:val="000D2A8F"/>
    <w:rsid w:val="000D2E92"/>
    <w:rsid w:val="000D2F96"/>
    <w:rsid w:val="000D3289"/>
    <w:rsid w:val="000D3981"/>
    <w:rsid w:val="000D41F6"/>
    <w:rsid w:val="000D546E"/>
    <w:rsid w:val="000D58FD"/>
    <w:rsid w:val="000D5DBB"/>
    <w:rsid w:val="000D5FF6"/>
    <w:rsid w:val="000D6CEF"/>
    <w:rsid w:val="000D7574"/>
    <w:rsid w:val="000E11CC"/>
    <w:rsid w:val="000E13B1"/>
    <w:rsid w:val="000E3392"/>
    <w:rsid w:val="000E41BC"/>
    <w:rsid w:val="000E506D"/>
    <w:rsid w:val="000E5FAA"/>
    <w:rsid w:val="000E65DD"/>
    <w:rsid w:val="000F106F"/>
    <w:rsid w:val="000F222F"/>
    <w:rsid w:val="000F310A"/>
    <w:rsid w:val="000F39C2"/>
    <w:rsid w:val="000F39C9"/>
    <w:rsid w:val="000F3BE8"/>
    <w:rsid w:val="000F3CA6"/>
    <w:rsid w:val="000F5062"/>
    <w:rsid w:val="000F609C"/>
    <w:rsid w:val="000F6706"/>
    <w:rsid w:val="000F6FCC"/>
    <w:rsid w:val="00100C19"/>
    <w:rsid w:val="00101470"/>
    <w:rsid w:val="001026F5"/>
    <w:rsid w:val="00103886"/>
    <w:rsid w:val="00103ED6"/>
    <w:rsid w:val="001040E3"/>
    <w:rsid w:val="00104E1F"/>
    <w:rsid w:val="00105148"/>
    <w:rsid w:val="00105D1C"/>
    <w:rsid w:val="00105F3B"/>
    <w:rsid w:val="00106513"/>
    <w:rsid w:val="0010725C"/>
    <w:rsid w:val="0010778F"/>
    <w:rsid w:val="001102D4"/>
    <w:rsid w:val="0011050C"/>
    <w:rsid w:val="00110E4A"/>
    <w:rsid w:val="00110FC4"/>
    <w:rsid w:val="001116B0"/>
    <w:rsid w:val="00111922"/>
    <w:rsid w:val="00112D01"/>
    <w:rsid w:val="001133CB"/>
    <w:rsid w:val="001133FA"/>
    <w:rsid w:val="00113566"/>
    <w:rsid w:val="00113DF2"/>
    <w:rsid w:val="0011421E"/>
    <w:rsid w:val="00114972"/>
    <w:rsid w:val="00114D50"/>
    <w:rsid w:val="00114EB5"/>
    <w:rsid w:val="001153DD"/>
    <w:rsid w:val="00115F98"/>
    <w:rsid w:val="001160F8"/>
    <w:rsid w:val="001164B5"/>
    <w:rsid w:val="00116F8A"/>
    <w:rsid w:val="00117F33"/>
    <w:rsid w:val="00120EBD"/>
    <w:rsid w:val="001219CA"/>
    <w:rsid w:val="00121C2C"/>
    <w:rsid w:val="00123553"/>
    <w:rsid w:val="001243C4"/>
    <w:rsid w:val="001252FB"/>
    <w:rsid w:val="001257E2"/>
    <w:rsid w:val="00125C7B"/>
    <w:rsid w:val="00125F74"/>
    <w:rsid w:val="001266F4"/>
    <w:rsid w:val="001267B8"/>
    <w:rsid w:val="001269DF"/>
    <w:rsid w:val="00126A03"/>
    <w:rsid w:val="00126C67"/>
    <w:rsid w:val="001270F4"/>
    <w:rsid w:val="00127E8A"/>
    <w:rsid w:val="0013008A"/>
    <w:rsid w:val="00130353"/>
    <w:rsid w:val="00130356"/>
    <w:rsid w:val="0013092A"/>
    <w:rsid w:val="00131190"/>
    <w:rsid w:val="001319C3"/>
    <w:rsid w:val="00132326"/>
    <w:rsid w:val="001333B8"/>
    <w:rsid w:val="00133415"/>
    <w:rsid w:val="00133892"/>
    <w:rsid w:val="0013400C"/>
    <w:rsid w:val="0013400D"/>
    <w:rsid w:val="00134A55"/>
    <w:rsid w:val="0013675E"/>
    <w:rsid w:val="00136889"/>
    <w:rsid w:val="00137AA5"/>
    <w:rsid w:val="00140771"/>
    <w:rsid w:val="0014109E"/>
    <w:rsid w:val="00142E1B"/>
    <w:rsid w:val="00142EA5"/>
    <w:rsid w:val="0014306B"/>
    <w:rsid w:val="001437B7"/>
    <w:rsid w:val="00143EAD"/>
    <w:rsid w:val="00143F58"/>
    <w:rsid w:val="00144EDB"/>
    <w:rsid w:val="00144F6A"/>
    <w:rsid w:val="00145518"/>
    <w:rsid w:val="00145BD6"/>
    <w:rsid w:val="00146ABF"/>
    <w:rsid w:val="00146BF6"/>
    <w:rsid w:val="001474F7"/>
    <w:rsid w:val="0014793C"/>
    <w:rsid w:val="00147C04"/>
    <w:rsid w:val="001502F7"/>
    <w:rsid w:val="001508B0"/>
    <w:rsid w:val="001508F7"/>
    <w:rsid w:val="00150B3A"/>
    <w:rsid w:val="00151B91"/>
    <w:rsid w:val="00152273"/>
    <w:rsid w:val="00152492"/>
    <w:rsid w:val="00153698"/>
    <w:rsid w:val="00153FB1"/>
    <w:rsid w:val="001569A8"/>
    <w:rsid w:val="001615E4"/>
    <w:rsid w:val="00161C49"/>
    <w:rsid w:val="00162609"/>
    <w:rsid w:val="00162799"/>
    <w:rsid w:val="00163018"/>
    <w:rsid w:val="0016379F"/>
    <w:rsid w:val="00164875"/>
    <w:rsid w:val="001648A6"/>
    <w:rsid w:val="001652FC"/>
    <w:rsid w:val="001659CC"/>
    <w:rsid w:val="00165EA2"/>
    <w:rsid w:val="00166588"/>
    <w:rsid w:val="001665BD"/>
    <w:rsid w:val="00166C9C"/>
    <w:rsid w:val="00166DD1"/>
    <w:rsid w:val="00166F68"/>
    <w:rsid w:val="00167CF9"/>
    <w:rsid w:val="00171339"/>
    <w:rsid w:val="0017190D"/>
    <w:rsid w:val="00172648"/>
    <w:rsid w:val="00172D54"/>
    <w:rsid w:val="001747A0"/>
    <w:rsid w:val="00174DE5"/>
    <w:rsid w:val="00175041"/>
    <w:rsid w:val="0017538C"/>
    <w:rsid w:val="00175DE7"/>
    <w:rsid w:val="00176CF3"/>
    <w:rsid w:val="001800D9"/>
    <w:rsid w:val="00180FA7"/>
    <w:rsid w:val="001833BF"/>
    <w:rsid w:val="0018357A"/>
    <w:rsid w:val="0018361F"/>
    <w:rsid w:val="001839B0"/>
    <w:rsid w:val="001846DF"/>
    <w:rsid w:val="00185115"/>
    <w:rsid w:val="00186052"/>
    <w:rsid w:val="0018639E"/>
    <w:rsid w:val="001903A7"/>
    <w:rsid w:val="00195498"/>
    <w:rsid w:val="001954CF"/>
    <w:rsid w:val="00195CE9"/>
    <w:rsid w:val="00196F63"/>
    <w:rsid w:val="00197693"/>
    <w:rsid w:val="00197B23"/>
    <w:rsid w:val="001A0106"/>
    <w:rsid w:val="001A0B3D"/>
    <w:rsid w:val="001A1031"/>
    <w:rsid w:val="001A152B"/>
    <w:rsid w:val="001A1834"/>
    <w:rsid w:val="001A1B57"/>
    <w:rsid w:val="001A2FFA"/>
    <w:rsid w:val="001A372D"/>
    <w:rsid w:val="001A4B06"/>
    <w:rsid w:val="001A51FA"/>
    <w:rsid w:val="001A5868"/>
    <w:rsid w:val="001A631E"/>
    <w:rsid w:val="001A6DF2"/>
    <w:rsid w:val="001A7C5D"/>
    <w:rsid w:val="001B034C"/>
    <w:rsid w:val="001B0DF7"/>
    <w:rsid w:val="001B2D22"/>
    <w:rsid w:val="001B4F0F"/>
    <w:rsid w:val="001B5871"/>
    <w:rsid w:val="001B5DD2"/>
    <w:rsid w:val="001B6D0C"/>
    <w:rsid w:val="001B70DE"/>
    <w:rsid w:val="001B733D"/>
    <w:rsid w:val="001C04BC"/>
    <w:rsid w:val="001C063E"/>
    <w:rsid w:val="001C08A3"/>
    <w:rsid w:val="001C109C"/>
    <w:rsid w:val="001C1557"/>
    <w:rsid w:val="001C15BF"/>
    <w:rsid w:val="001C26EB"/>
    <w:rsid w:val="001C2BB0"/>
    <w:rsid w:val="001C2D9D"/>
    <w:rsid w:val="001C2DB3"/>
    <w:rsid w:val="001C3BF2"/>
    <w:rsid w:val="001C4B85"/>
    <w:rsid w:val="001C4BF1"/>
    <w:rsid w:val="001C6B46"/>
    <w:rsid w:val="001C6B86"/>
    <w:rsid w:val="001C7973"/>
    <w:rsid w:val="001C7984"/>
    <w:rsid w:val="001C7FBD"/>
    <w:rsid w:val="001D0CEA"/>
    <w:rsid w:val="001D1179"/>
    <w:rsid w:val="001D1649"/>
    <w:rsid w:val="001D2CB3"/>
    <w:rsid w:val="001D36F5"/>
    <w:rsid w:val="001D3DB3"/>
    <w:rsid w:val="001D61F8"/>
    <w:rsid w:val="001D7779"/>
    <w:rsid w:val="001E09FF"/>
    <w:rsid w:val="001E0C52"/>
    <w:rsid w:val="001E0E6E"/>
    <w:rsid w:val="001E1483"/>
    <w:rsid w:val="001E216E"/>
    <w:rsid w:val="001E2628"/>
    <w:rsid w:val="001E3329"/>
    <w:rsid w:val="001E3E02"/>
    <w:rsid w:val="001E3E69"/>
    <w:rsid w:val="001E6074"/>
    <w:rsid w:val="001E6C12"/>
    <w:rsid w:val="001E6F05"/>
    <w:rsid w:val="001F1357"/>
    <w:rsid w:val="001F2832"/>
    <w:rsid w:val="001F3075"/>
    <w:rsid w:val="001F3695"/>
    <w:rsid w:val="001F3C18"/>
    <w:rsid w:val="001F3CE0"/>
    <w:rsid w:val="001F3CE6"/>
    <w:rsid w:val="001F428A"/>
    <w:rsid w:val="001F4C17"/>
    <w:rsid w:val="001F5C1F"/>
    <w:rsid w:val="001F5D13"/>
    <w:rsid w:val="001F6685"/>
    <w:rsid w:val="001F6ADA"/>
    <w:rsid w:val="001F7E77"/>
    <w:rsid w:val="001F7F1B"/>
    <w:rsid w:val="0020162D"/>
    <w:rsid w:val="002019E9"/>
    <w:rsid w:val="00203734"/>
    <w:rsid w:val="002040B6"/>
    <w:rsid w:val="00205242"/>
    <w:rsid w:val="00206E4C"/>
    <w:rsid w:val="0020750E"/>
    <w:rsid w:val="00207A05"/>
    <w:rsid w:val="002101BB"/>
    <w:rsid w:val="002101CD"/>
    <w:rsid w:val="0021026E"/>
    <w:rsid w:val="00210737"/>
    <w:rsid w:val="00210B12"/>
    <w:rsid w:val="00210CAF"/>
    <w:rsid w:val="00211EBC"/>
    <w:rsid w:val="002124D0"/>
    <w:rsid w:val="00212A4A"/>
    <w:rsid w:val="00214424"/>
    <w:rsid w:val="00214F02"/>
    <w:rsid w:val="002150CD"/>
    <w:rsid w:val="0021550F"/>
    <w:rsid w:val="00215BA0"/>
    <w:rsid w:val="00216D97"/>
    <w:rsid w:val="00217745"/>
    <w:rsid w:val="002179A0"/>
    <w:rsid w:val="0022085B"/>
    <w:rsid w:val="00220A05"/>
    <w:rsid w:val="00221083"/>
    <w:rsid w:val="002210D7"/>
    <w:rsid w:val="002227E7"/>
    <w:rsid w:val="00223663"/>
    <w:rsid w:val="00223D75"/>
    <w:rsid w:val="00223DE5"/>
    <w:rsid w:val="00223FCC"/>
    <w:rsid w:val="00225162"/>
    <w:rsid w:val="002253C0"/>
    <w:rsid w:val="00225A15"/>
    <w:rsid w:val="00225E4E"/>
    <w:rsid w:val="00226564"/>
    <w:rsid w:val="00226AA5"/>
    <w:rsid w:val="00226CC4"/>
    <w:rsid w:val="00227270"/>
    <w:rsid w:val="002279FA"/>
    <w:rsid w:val="00230437"/>
    <w:rsid w:val="002306CE"/>
    <w:rsid w:val="002309BB"/>
    <w:rsid w:val="00230D77"/>
    <w:rsid w:val="0023162C"/>
    <w:rsid w:val="00231BA1"/>
    <w:rsid w:val="0023246C"/>
    <w:rsid w:val="0023325A"/>
    <w:rsid w:val="00233C0B"/>
    <w:rsid w:val="0023666B"/>
    <w:rsid w:val="00236A82"/>
    <w:rsid w:val="00236CA5"/>
    <w:rsid w:val="00236D41"/>
    <w:rsid w:val="002378AB"/>
    <w:rsid w:val="002379D0"/>
    <w:rsid w:val="00237A6B"/>
    <w:rsid w:val="00237CE5"/>
    <w:rsid w:val="00240535"/>
    <w:rsid w:val="0024198F"/>
    <w:rsid w:val="002434AA"/>
    <w:rsid w:val="00243922"/>
    <w:rsid w:val="00244A1D"/>
    <w:rsid w:val="00244AE0"/>
    <w:rsid w:val="002455CF"/>
    <w:rsid w:val="002462FB"/>
    <w:rsid w:val="00246479"/>
    <w:rsid w:val="002465EC"/>
    <w:rsid w:val="00246AFB"/>
    <w:rsid w:val="002477F3"/>
    <w:rsid w:val="00251F0C"/>
    <w:rsid w:val="00251FE2"/>
    <w:rsid w:val="0025229A"/>
    <w:rsid w:val="00252C85"/>
    <w:rsid w:val="002548CE"/>
    <w:rsid w:val="00254A81"/>
    <w:rsid w:val="002555D2"/>
    <w:rsid w:val="002566E4"/>
    <w:rsid w:val="00256732"/>
    <w:rsid w:val="002569A0"/>
    <w:rsid w:val="00256A60"/>
    <w:rsid w:val="00256EF6"/>
    <w:rsid w:val="0025702D"/>
    <w:rsid w:val="0025716E"/>
    <w:rsid w:val="002604EC"/>
    <w:rsid w:val="00262224"/>
    <w:rsid w:val="0026286A"/>
    <w:rsid w:val="002628A9"/>
    <w:rsid w:val="00262C65"/>
    <w:rsid w:val="00262F0C"/>
    <w:rsid w:val="002642BC"/>
    <w:rsid w:val="002644BE"/>
    <w:rsid w:val="002648E3"/>
    <w:rsid w:val="00266483"/>
    <w:rsid w:val="00266CF9"/>
    <w:rsid w:val="00267190"/>
    <w:rsid w:val="0027003C"/>
    <w:rsid w:val="00270538"/>
    <w:rsid w:val="002709FE"/>
    <w:rsid w:val="00271289"/>
    <w:rsid w:val="002716DB"/>
    <w:rsid w:val="00273116"/>
    <w:rsid w:val="002742E4"/>
    <w:rsid w:val="00274539"/>
    <w:rsid w:val="00274B61"/>
    <w:rsid w:val="00276A3B"/>
    <w:rsid w:val="00276AC4"/>
    <w:rsid w:val="00276CC9"/>
    <w:rsid w:val="002802A5"/>
    <w:rsid w:val="00280F82"/>
    <w:rsid w:val="002822C7"/>
    <w:rsid w:val="00282657"/>
    <w:rsid w:val="0028324D"/>
    <w:rsid w:val="00283E63"/>
    <w:rsid w:val="0028451C"/>
    <w:rsid w:val="0028452C"/>
    <w:rsid w:val="00284FBE"/>
    <w:rsid w:val="002855EE"/>
    <w:rsid w:val="002869CD"/>
    <w:rsid w:val="00286B95"/>
    <w:rsid w:val="00286D9B"/>
    <w:rsid w:val="002879E7"/>
    <w:rsid w:val="00290422"/>
    <w:rsid w:val="00290B6E"/>
    <w:rsid w:val="00291500"/>
    <w:rsid w:val="0029201A"/>
    <w:rsid w:val="002928C9"/>
    <w:rsid w:val="0029390D"/>
    <w:rsid w:val="0029409B"/>
    <w:rsid w:val="00294EF6"/>
    <w:rsid w:val="0029511C"/>
    <w:rsid w:val="00295B00"/>
    <w:rsid w:val="0029605A"/>
    <w:rsid w:val="00297403"/>
    <w:rsid w:val="00297FE5"/>
    <w:rsid w:val="002A0AFD"/>
    <w:rsid w:val="002A13B8"/>
    <w:rsid w:val="002A2748"/>
    <w:rsid w:val="002A31F2"/>
    <w:rsid w:val="002A3F54"/>
    <w:rsid w:val="002A3F80"/>
    <w:rsid w:val="002A5A60"/>
    <w:rsid w:val="002A6645"/>
    <w:rsid w:val="002A6E60"/>
    <w:rsid w:val="002A714C"/>
    <w:rsid w:val="002B03C3"/>
    <w:rsid w:val="002B1313"/>
    <w:rsid w:val="002B1882"/>
    <w:rsid w:val="002B1E6E"/>
    <w:rsid w:val="002B20E5"/>
    <w:rsid w:val="002B2518"/>
    <w:rsid w:val="002B2836"/>
    <w:rsid w:val="002B28FA"/>
    <w:rsid w:val="002B2C49"/>
    <w:rsid w:val="002B3445"/>
    <w:rsid w:val="002B3A7B"/>
    <w:rsid w:val="002B44F2"/>
    <w:rsid w:val="002B482E"/>
    <w:rsid w:val="002B4B95"/>
    <w:rsid w:val="002B5130"/>
    <w:rsid w:val="002B5556"/>
    <w:rsid w:val="002B62DE"/>
    <w:rsid w:val="002B6F4F"/>
    <w:rsid w:val="002B739F"/>
    <w:rsid w:val="002C00F8"/>
    <w:rsid w:val="002C08D9"/>
    <w:rsid w:val="002C17C8"/>
    <w:rsid w:val="002C2173"/>
    <w:rsid w:val="002C2EDE"/>
    <w:rsid w:val="002C3846"/>
    <w:rsid w:val="002C3F89"/>
    <w:rsid w:val="002C5659"/>
    <w:rsid w:val="002C6134"/>
    <w:rsid w:val="002C6B64"/>
    <w:rsid w:val="002C7014"/>
    <w:rsid w:val="002C7385"/>
    <w:rsid w:val="002D0D78"/>
    <w:rsid w:val="002D2B8D"/>
    <w:rsid w:val="002D38AE"/>
    <w:rsid w:val="002D40F7"/>
    <w:rsid w:val="002D5CB7"/>
    <w:rsid w:val="002D73D1"/>
    <w:rsid w:val="002D7F6E"/>
    <w:rsid w:val="002E02B2"/>
    <w:rsid w:val="002E0E0D"/>
    <w:rsid w:val="002E1B3A"/>
    <w:rsid w:val="002E28B3"/>
    <w:rsid w:val="002E317B"/>
    <w:rsid w:val="002E3748"/>
    <w:rsid w:val="002E3E34"/>
    <w:rsid w:val="002E4E7A"/>
    <w:rsid w:val="002E548D"/>
    <w:rsid w:val="002E65A0"/>
    <w:rsid w:val="002E66DF"/>
    <w:rsid w:val="002E68C6"/>
    <w:rsid w:val="002E757F"/>
    <w:rsid w:val="002F0CE6"/>
    <w:rsid w:val="002F0FE0"/>
    <w:rsid w:val="002F103F"/>
    <w:rsid w:val="002F12AB"/>
    <w:rsid w:val="002F202E"/>
    <w:rsid w:val="002F23C3"/>
    <w:rsid w:val="002F2B6A"/>
    <w:rsid w:val="002F44C2"/>
    <w:rsid w:val="002F46D0"/>
    <w:rsid w:val="002F5EA3"/>
    <w:rsid w:val="002F7487"/>
    <w:rsid w:val="0030040C"/>
    <w:rsid w:val="00300A85"/>
    <w:rsid w:val="003016BD"/>
    <w:rsid w:val="00301FBE"/>
    <w:rsid w:val="003029A7"/>
    <w:rsid w:val="003034BD"/>
    <w:rsid w:val="003038D2"/>
    <w:rsid w:val="00303E3C"/>
    <w:rsid w:val="003043B5"/>
    <w:rsid w:val="003047EB"/>
    <w:rsid w:val="00304BBE"/>
    <w:rsid w:val="0030558F"/>
    <w:rsid w:val="00306216"/>
    <w:rsid w:val="00310183"/>
    <w:rsid w:val="00310CE2"/>
    <w:rsid w:val="00310D3B"/>
    <w:rsid w:val="00312482"/>
    <w:rsid w:val="0031261A"/>
    <w:rsid w:val="00312E81"/>
    <w:rsid w:val="00313097"/>
    <w:rsid w:val="0031338E"/>
    <w:rsid w:val="003137C9"/>
    <w:rsid w:val="00313BBA"/>
    <w:rsid w:val="00313BF8"/>
    <w:rsid w:val="00313C0A"/>
    <w:rsid w:val="00314394"/>
    <w:rsid w:val="003148C1"/>
    <w:rsid w:val="003148D4"/>
    <w:rsid w:val="003149F0"/>
    <w:rsid w:val="003152F3"/>
    <w:rsid w:val="00315CF3"/>
    <w:rsid w:val="00316E5D"/>
    <w:rsid w:val="0031707A"/>
    <w:rsid w:val="0031766D"/>
    <w:rsid w:val="00317EEB"/>
    <w:rsid w:val="00320555"/>
    <w:rsid w:val="00320DCE"/>
    <w:rsid w:val="00320E59"/>
    <w:rsid w:val="0032134C"/>
    <w:rsid w:val="003221AB"/>
    <w:rsid w:val="00322C1B"/>
    <w:rsid w:val="00323ABF"/>
    <w:rsid w:val="00323BED"/>
    <w:rsid w:val="003240A3"/>
    <w:rsid w:val="00324CFC"/>
    <w:rsid w:val="00326CC1"/>
    <w:rsid w:val="003274DA"/>
    <w:rsid w:val="00327FA7"/>
    <w:rsid w:val="003303CF"/>
    <w:rsid w:val="00330621"/>
    <w:rsid w:val="0033080A"/>
    <w:rsid w:val="00330C1A"/>
    <w:rsid w:val="00331229"/>
    <w:rsid w:val="0033162B"/>
    <w:rsid w:val="0033292D"/>
    <w:rsid w:val="00332BA7"/>
    <w:rsid w:val="0033320F"/>
    <w:rsid w:val="003332EF"/>
    <w:rsid w:val="00333C9E"/>
    <w:rsid w:val="00333E10"/>
    <w:rsid w:val="00334530"/>
    <w:rsid w:val="0033492D"/>
    <w:rsid w:val="00334A01"/>
    <w:rsid w:val="00334D1B"/>
    <w:rsid w:val="003355C2"/>
    <w:rsid w:val="00336712"/>
    <w:rsid w:val="003367E4"/>
    <w:rsid w:val="00336BF3"/>
    <w:rsid w:val="00336DE6"/>
    <w:rsid w:val="00337E67"/>
    <w:rsid w:val="00337F50"/>
    <w:rsid w:val="00340B4A"/>
    <w:rsid w:val="00340CB3"/>
    <w:rsid w:val="003420DB"/>
    <w:rsid w:val="003427C0"/>
    <w:rsid w:val="00342EB6"/>
    <w:rsid w:val="003432DD"/>
    <w:rsid w:val="003437BE"/>
    <w:rsid w:val="00344A74"/>
    <w:rsid w:val="00344D3D"/>
    <w:rsid w:val="00344D4F"/>
    <w:rsid w:val="0034503A"/>
    <w:rsid w:val="003454D8"/>
    <w:rsid w:val="00345ADB"/>
    <w:rsid w:val="00345EC8"/>
    <w:rsid w:val="00345FB5"/>
    <w:rsid w:val="00345FE1"/>
    <w:rsid w:val="003468B1"/>
    <w:rsid w:val="003470CB"/>
    <w:rsid w:val="003470F6"/>
    <w:rsid w:val="0035037A"/>
    <w:rsid w:val="00351950"/>
    <w:rsid w:val="0035199C"/>
    <w:rsid w:val="00352470"/>
    <w:rsid w:val="00352634"/>
    <w:rsid w:val="003526F5"/>
    <w:rsid w:val="00352B86"/>
    <w:rsid w:val="003530B9"/>
    <w:rsid w:val="00353A6B"/>
    <w:rsid w:val="0035431E"/>
    <w:rsid w:val="00354D8E"/>
    <w:rsid w:val="003559F6"/>
    <w:rsid w:val="00356002"/>
    <w:rsid w:val="003568EB"/>
    <w:rsid w:val="00356EE8"/>
    <w:rsid w:val="00357A0F"/>
    <w:rsid w:val="00360563"/>
    <w:rsid w:val="00360B4A"/>
    <w:rsid w:val="0036214C"/>
    <w:rsid w:val="00362294"/>
    <w:rsid w:val="00362D40"/>
    <w:rsid w:val="00362FAA"/>
    <w:rsid w:val="00363BE5"/>
    <w:rsid w:val="003648C3"/>
    <w:rsid w:val="00365635"/>
    <w:rsid w:val="00366AC9"/>
    <w:rsid w:val="003704CE"/>
    <w:rsid w:val="00371968"/>
    <w:rsid w:val="00371ABC"/>
    <w:rsid w:val="00372886"/>
    <w:rsid w:val="00372A6F"/>
    <w:rsid w:val="0037371F"/>
    <w:rsid w:val="00373ED6"/>
    <w:rsid w:val="00374758"/>
    <w:rsid w:val="003753D2"/>
    <w:rsid w:val="00376247"/>
    <w:rsid w:val="00376CBA"/>
    <w:rsid w:val="0037797C"/>
    <w:rsid w:val="00380E12"/>
    <w:rsid w:val="00381415"/>
    <w:rsid w:val="003817E2"/>
    <w:rsid w:val="0038246A"/>
    <w:rsid w:val="0038260A"/>
    <w:rsid w:val="00383E56"/>
    <w:rsid w:val="0038437F"/>
    <w:rsid w:val="003853F3"/>
    <w:rsid w:val="00386DAF"/>
    <w:rsid w:val="00386F86"/>
    <w:rsid w:val="00387A93"/>
    <w:rsid w:val="00387B04"/>
    <w:rsid w:val="0039186B"/>
    <w:rsid w:val="00392915"/>
    <w:rsid w:val="003933C3"/>
    <w:rsid w:val="00393FFA"/>
    <w:rsid w:val="003942F6"/>
    <w:rsid w:val="00394E8F"/>
    <w:rsid w:val="00397027"/>
    <w:rsid w:val="00397289"/>
    <w:rsid w:val="0039748E"/>
    <w:rsid w:val="003979C7"/>
    <w:rsid w:val="003A0AB6"/>
    <w:rsid w:val="003A0E6A"/>
    <w:rsid w:val="003A1ABB"/>
    <w:rsid w:val="003A284E"/>
    <w:rsid w:val="003A307F"/>
    <w:rsid w:val="003A3377"/>
    <w:rsid w:val="003A37F7"/>
    <w:rsid w:val="003A581B"/>
    <w:rsid w:val="003A5BA3"/>
    <w:rsid w:val="003A672B"/>
    <w:rsid w:val="003A675F"/>
    <w:rsid w:val="003A7001"/>
    <w:rsid w:val="003B046A"/>
    <w:rsid w:val="003B0544"/>
    <w:rsid w:val="003B07FD"/>
    <w:rsid w:val="003B0B54"/>
    <w:rsid w:val="003B0E4D"/>
    <w:rsid w:val="003B0F97"/>
    <w:rsid w:val="003B217A"/>
    <w:rsid w:val="003B3694"/>
    <w:rsid w:val="003B3E7A"/>
    <w:rsid w:val="003B5DCB"/>
    <w:rsid w:val="003B681E"/>
    <w:rsid w:val="003B6B7E"/>
    <w:rsid w:val="003B6C15"/>
    <w:rsid w:val="003B6F9C"/>
    <w:rsid w:val="003B7010"/>
    <w:rsid w:val="003B7035"/>
    <w:rsid w:val="003B79B3"/>
    <w:rsid w:val="003B7E5A"/>
    <w:rsid w:val="003C01A5"/>
    <w:rsid w:val="003C0FC3"/>
    <w:rsid w:val="003C1636"/>
    <w:rsid w:val="003C1B55"/>
    <w:rsid w:val="003C1BFD"/>
    <w:rsid w:val="003C1DB9"/>
    <w:rsid w:val="003C21BC"/>
    <w:rsid w:val="003C2CDF"/>
    <w:rsid w:val="003C4E0C"/>
    <w:rsid w:val="003C5022"/>
    <w:rsid w:val="003C562B"/>
    <w:rsid w:val="003C5766"/>
    <w:rsid w:val="003C6CC2"/>
    <w:rsid w:val="003C7C7C"/>
    <w:rsid w:val="003D009B"/>
    <w:rsid w:val="003D0628"/>
    <w:rsid w:val="003D0630"/>
    <w:rsid w:val="003D0B06"/>
    <w:rsid w:val="003D0C32"/>
    <w:rsid w:val="003D19BC"/>
    <w:rsid w:val="003D1F0B"/>
    <w:rsid w:val="003D4E0E"/>
    <w:rsid w:val="003D7D39"/>
    <w:rsid w:val="003E01AE"/>
    <w:rsid w:val="003E01EB"/>
    <w:rsid w:val="003E06BA"/>
    <w:rsid w:val="003E12DE"/>
    <w:rsid w:val="003E17F9"/>
    <w:rsid w:val="003E1A5F"/>
    <w:rsid w:val="003E1BA2"/>
    <w:rsid w:val="003E1BE1"/>
    <w:rsid w:val="003E24C7"/>
    <w:rsid w:val="003E33E1"/>
    <w:rsid w:val="003E3EE9"/>
    <w:rsid w:val="003E40BC"/>
    <w:rsid w:val="003E5A4B"/>
    <w:rsid w:val="003E6733"/>
    <w:rsid w:val="003E6BCE"/>
    <w:rsid w:val="003E7088"/>
    <w:rsid w:val="003E776B"/>
    <w:rsid w:val="003E792D"/>
    <w:rsid w:val="003E794B"/>
    <w:rsid w:val="003E7C35"/>
    <w:rsid w:val="003F1579"/>
    <w:rsid w:val="003F1975"/>
    <w:rsid w:val="003F1B79"/>
    <w:rsid w:val="003F327D"/>
    <w:rsid w:val="003F3778"/>
    <w:rsid w:val="003F4A32"/>
    <w:rsid w:val="003F5164"/>
    <w:rsid w:val="003F544D"/>
    <w:rsid w:val="003F61CC"/>
    <w:rsid w:val="003F6293"/>
    <w:rsid w:val="003F6F13"/>
    <w:rsid w:val="003F728D"/>
    <w:rsid w:val="003F7AAC"/>
    <w:rsid w:val="00400964"/>
    <w:rsid w:val="00400CFE"/>
    <w:rsid w:val="004010A7"/>
    <w:rsid w:val="00401541"/>
    <w:rsid w:val="00401B22"/>
    <w:rsid w:val="00401F73"/>
    <w:rsid w:val="00402993"/>
    <w:rsid w:val="00403744"/>
    <w:rsid w:val="00404145"/>
    <w:rsid w:val="0040460D"/>
    <w:rsid w:val="00404B44"/>
    <w:rsid w:val="00404FD5"/>
    <w:rsid w:val="00404FE5"/>
    <w:rsid w:val="0040509B"/>
    <w:rsid w:val="00405148"/>
    <w:rsid w:val="00405259"/>
    <w:rsid w:val="00405279"/>
    <w:rsid w:val="0040527E"/>
    <w:rsid w:val="004052E4"/>
    <w:rsid w:val="0040672D"/>
    <w:rsid w:val="00406E3E"/>
    <w:rsid w:val="00406F3C"/>
    <w:rsid w:val="00407540"/>
    <w:rsid w:val="00407A3C"/>
    <w:rsid w:val="00407C61"/>
    <w:rsid w:val="00410A8E"/>
    <w:rsid w:val="004113DE"/>
    <w:rsid w:val="004128AF"/>
    <w:rsid w:val="004129EC"/>
    <w:rsid w:val="00412ED3"/>
    <w:rsid w:val="00413F25"/>
    <w:rsid w:val="004143A6"/>
    <w:rsid w:val="004149CF"/>
    <w:rsid w:val="00415139"/>
    <w:rsid w:val="004158B1"/>
    <w:rsid w:val="00416FB7"/>
    <w:rsid w:val="00417FC7"/>
    <w:rsid w:val="00420880"/>
    <w:rsid w:val="0042197F"/>
    <w:rsid w:val="00422499"/>
    <w:rsid w:val="00422C6B"/>
    <w:rsid w:val="00423054"/>
    <w:rsid w:val="00423B12"/>
    <w:rsid w:val="004245FB"/>
    <w:rsid w:val="0042548A"/>
    <w:rsid w:val="00426826"/>
    <w:rsid w:val="00426F0E"/>
    <w:rsid w:val="00427F8C"/>
    <w:rsid w:val="004303FD"/>
    <w:rsid w:val="00430AF7"/>
    <w:rsid w:val="00430B87"/>
    <w:rsid w:val="00431631"/>
    <w:rsid w:val="00431786"/>
    <w:rsid w:val="00431B93"/>
    <w:rsid w:val="00431B9F"/>
    <w:rsid w:val="00432727"/>
    <w:rsid w:val="00432C11"/>
    <w:rsid w:val="004339C7"/>
    <w:rsid w:val="0043412C"/>
    <w:rsid w:val="004358DD"/>
    <w:rsid w:val="00435CB6"/>
    <w:rsid w:val="00435D52"/>
    <w:rsid w:val="0043606F"/>
    <w:rsid w:val="00436212"/>
    <w:rsid w:val="004369F8"/>
    <w:rsid w:val="00437BD8"/>
    <w:rsid w:val="0044052C"/>
    <w:rsid w:val="004409CF"/>
    <w:rsid w:val="00441467"/>
    <w:rsid w:val="0044178F"/>
    <w:rsid w:val="004419DE"/>
    <w:rsid w:val="00442E9F"/>
    <w:rsid w:val="004433F2"/>
    <w:rsid w:val="0044396B"/>
    <w:rsid w:val="00444CA5"/>
    <w:rsid w:val="00444CBF"/>
    <w:rsid w:val="00445664"/>
    <w:rsid w:val="00446001"/>
    <w:rsid w:val="004463A7"/>
    <w:rsid w:val="004472DE"/>
    <w:rsid w:val="0045075E"/>
    <w:rsid w:val="004510F9"/>
    <w:rsid w:val="004511E7"/>
    <w:rsid w:val="00451683"/>
    <w:rsid w:val="00452637"/>
    <w:rsid w:val="00452835"/>
    <w:rsid w:val="00452875"/>
    <w:rsid w:val="004532C3"/>
    <w:rsid w:val="0045371C"/>
    <w:rsid w:val="00453BF1"/>
    <w:rsid w:val="004544AE"/>
    <w:rsid w:val="00454C7C"/>
    <w:rsid w:val="0045548B"/>
    <w:rsid w:val="00455EEB"/>
    <w:rsid w:val="004566EE"/>
    <w:rsid w:val="00456A4F"/>
    <w:rsid w:val="00457A9F"/>
    <w:rsid w:val="00460471"/>
    <w:rsid w:val="00461149"/>
    <w:rsid w:val="0046148B"/>
    <w:rsid w:val="0046160C"/>
    <w:rsid w:val="004616BB"/>
    <w:rsid w:val="004619D7"/>
    <w:rsid w:val="004628FC"/>
    <w:rsid w:val="004646E1"/>
    <w:rsid w:val="00464B3E"/>
    <w:rsid w:val="0046516B"/>
    <w:rsid w:val="00465952"/>
    <w:rsid w:val="00465D54"/>
    <w:rsid w:val="00466F24"/>
    <w:rsid w:val="00467563"/>
    <w:rsid w:val="00467695"/>
    <w:rsid w:val="00467764"/>
    <w:rsid w:val="00467E6C"/>
    <w:rsid w:val="00467EC4"/>
    <w:rsid w:val="00470003"/>
    <w:rsid w:val="00470070"/>
    <w:rsid w:val="00471D1E"/>
    <w:rsid w:val="00471E95"/>
    <w:rsid w:val="004722DA"/>
    <w:rsid w:val="004729DE"/>
    <w:rsid w:val="00472C71"/>
    <w:rsid w:val="00473A6D"/>
    <w:rsid w:val="00474274"/>
    <w:rsid w:val="004747F3"/>
    <w:rsid w:val="0047592A"/>
    <w:rsid w:val="00475935"/>
    <w:rsid w:val="004761F1"/>
    <w:rsid w:val="004762AA"/>
    <w:rsid w:val="004765AE"/>
    <w:rsid w:val="004767C0"/>
    <w:rsid w:val="00476EF8"/>
    <w:rsid w:val="00476FA7"/>
    <w:rsid w:val="00477365"/>
    <w:rsid w:val="00477E2B"/>
    <w:rsid w:val="0048041D"/>
    <w:rsid w:val="004809C9"/>
    <w:rsid w:val="004833D3"/>
    <w:rsid w:val="004837A2"/>
    <w:rsid w:val="00484020"/>
    <w:rsid w:val="00484479"/>
    <w:rsid w:val="00484D2B"/>
    <w:rsid w:val="00484EA1"/>
    <w:rsid w:val="00485623"/>
    <w:rsid w:val="004861FE"/>
    <w:rsid w:val="00486C1A"/>
    <w:rsid w:val="00487012"/>
    <w:rsid w:val="00487FBC"/>
    <w:rsid w:val="00490676"/>
    <w:rsid w:val="00492BC3"/>
    <w:rsid w:val="00492EC6"/>
    <w:rsid w:val="0049399B"/>
    <w:rsid w:val="00494F5B"/>
    <w:rsid w:val="00494FB9"/>
    <w:rsid w:val="0049530F"/>
    <w:rsid w:val="00495867"/>
    <w:rsid w:val="00495F94"/>
    <w:rsid w:val="00497AA6"/>
    <w:rsid w:val="00497BB9"/>
    <w:rsid w:val="00497DED"/>
    <w:rsid w:val="00497FD7"/>
    <w:rsid w:val="004A0166"/>
    <w:rsid w:val="004A0C69"/>
    <w:rsid w:val="004A0FCA"/>
    <w:rsid w:val="004A1CCB"/>
    <w:rsid w:val="004A22D7"/>
    <w:rsid w:val="004A25AB"/>
    <w:rsid w:val="004A2A24"/>
    <w:rsid w:val="004A2B06"/>
    <w:rsid w:val="004A2DF6"/>
    <w:rsid w:val="004A2EAC"/>
    <w:rsid w:val="004A2F7B"/>
    <w:rsid w:val="004A378F"/>
    <w:rsid w:val="004A386E"/>
    <w:rsid w:val="004A3AAA"/>
    <w:rsid w:val="004A4BFD"/>
    <w:rsid w:val="004A5CD9"/>
    <w:rsid w:val="004A735E"/>
    <w:rsid w:val="004B0E6B"/>
    <w:rsid w:val="004B10EF"/>
    <w:rsid w:val="004B10FD"/>
    <w:rsid w:val="004B2335"/>
    <w:rsid w:val="004B23A4"/>
    <w:rsid w:val="004B3631"/>
    <w:rsid w:val="004B41BA"/>
    <w:rsid w:val="004B4CDE"/>
    <w:rsid w:val="004B59B8"/>
    <w:rsid w:val="004B5B03"/>
    <w:rsid w:val="004B6A93"/>
    <w:rsid w:val="004B6F34"/>
    <w:rsid w:val="004B7542"/>
    <w:rsid w:val="004C10BA"/>
    <w:rsid w:val="004C2E4A"/>
    <w:rsid w:val="004C2EB8"/>
    <w:rsid w:val="004C3E37"/>
    <w:rsid w:val="004C414A"/>
    <w:rsid w:val="004C6A75"/>
    <w:rsid w:val="004C7B3E"/>
    <w:rsid w:val="004C7EC4"/>
    <w:rsid w:val="004C7F69"/>
    <w:rsid w:val="004D069B"/>
    <w:rsid w:val="004D0C02"/>
    <w:rsid w:val="004D2242"/>
    <w:rsid w:val="004D246C"/>
    <w:rsid w:val="004D386F"/>
    <w:rsid w:val="004D3950"/>
    <w:rsid w:val="004D3AD2"/>
    <w:rsid w:val="004D5C36"/>
    <w:rsid w:val="004D5F6D"/>
    <w:rsid w:val="004D7016"/>
    <w:rsid w:val="004D724E"/>
    <w:rsid w:val="004D78B0"/>
    <w:rsid w:val="004E0532"/>
    <w:rsid w:val="004E12DA"/>
    <w:rsid w:val="004E276C"/>
    <w:rsid w:val="004E340A"/>
    <w:rsid w:val="004E3747"/>
    <w:rsid w:val="004E422E"/>
    <w:rsid w:val="004E4C4A"/>
    <w:rsid w:val="004E4F90"/>
    <w:rsid w:val="004E5166"/>
    <w:rsid w:val="004E5705"/>
    <w:rsid w:val="004E5778"/>
    <w:rsid w:val="004E57DC"/>
    <w:rsid w:val="004E59EA"/>
    <w:rsid w:val="004E5F04"/>
    <w:rsid w:val="004E6511"/>
    <w:rsid w:val="004E6EAA"/>
    <w:rsid w:val="004E70DD"/>
    <w:rsid w:val="004E74AE"/>
    <w:rsid w:val="004E762A"/>
    <w:rsid w:val="004E7699"/>
    <w:rsid w:val="004E7FA9"/>
    <w:rsid w:val="004F0408"/>
    <w:rsid w:val="004F08CE"/>
    <w:rsid w:val="004F0E66"/>
    <w:rsid w:val="004F0E97"/>
    <w:rsid w:val="004F0F2D"/>
    <w:rsid w:val="004F13B8"/>
    <w:rsid w:val="004F2E92"/>
    <w:rsid w:val="004F3D8B"/>
    <w:rsid w:val="004F4C46"/>
    <w:rsid w:val="004F5414"/>
    <w:rsid w:val="004F581D"/>
    <w:rsid w:val="004F5C94"/>
    <w:rsid w:val="004F710F"/>
    <w:rsid w:val="004F75DD"/>
    <w:rsid w:val="004F7B7D"/>
    <w:rsid w:val="004F7D86"/>
    <w:rsid w:val="005006FD"/>
    <w:rsid w:val="00500F7A"/>
    <w:rsid w:val="005011C7"/>
    <w:rsid w:val="0050162E"/>
    <w:rsid w:val="005017BD"/>
    <w:rsid w:val="00501A46"/>
    <w:rsid w:val="00501B91"/>
    <w:rsid w:val="00502FB8"/>
    <w:rsid w:val="0050331F"/>
    <w:rsid w:val="005034D4"/>
    <w:rsid w:val="00503650"/>
    <w:rsid w:val="00506C4E"/>
    <w:rsid w:val="005077B9"/>
    <w:rsid w:val="00507C70"/>
    <w:rsid w:val="005109DC"/>
    <w:rsid w:val="00510F63"/>
    <w:rsid w:val="005123E8"/>
    <w:rsid w:val="00512FE1"/>
    <w:rsid w:val="00514C16"/>
    <w:rsid w:val="00515694"/>
    <w:rsid w:val="00515AC1"/>
    <w:rsid w:val="00515E82"/>
    <w:rsid w:val="0051625F"/>
    <w:rsid w:val="005163CF"/>
    <w:rsid w:val="0051695A"/>
    <w:rsid w:val="0051728A"/>
    <w:rsid w:val="0051776F"/>
    <w:rsid w:val="00517E4D"/>
    <w:rsid w:val="00521183"/>
    <w:rsid w:val="005220C9"/>
    <w:rsid w:val="0052232E"/>
    <w:rsid w:val="00522614"/>
    <w:rsid w:val="00522A4F"/>
    <w:rsid w:val="0052331F"/>
    <w:rsid w:val="00523800"/>
    <w:rsid w:val="00524FF1"/>
    <w:rsid w:val="0052528C"/>
    <w:rsid w:val="0052549F"/>
    <w:rsid w:val="0052593B"/>
    <w:rsid w:val="005260A5"/>
    <w:rsid w:val="00526150"/>
    <w:rsid w:val="0052653E"/>
    <w:rsid w:val="005303AC"/>
    <w:rsid w:val="0053175E"/>
    <w:rsid w:val="00531791"/>
    <w:rsid w:val="00532A0F"/>
    <w:rsid w:val="00532EBC"/>
    <w:rsid w:val="005338BF"/>
    <w:rsid w:val="005344B5"/>
    <w:rsid w:val="005354EC"/>
    <w:rsid w:val="0053721A"/>
    <w:rsid w:val="005378DD"/>
    <w:rsid w:val="00542AA1"/>
    <w:rsid w:val="005430AB"/>
    <w:rsid w:val="00543998"/>
    <w:rsid w:val="005439F6"/>
    <w:rsid w:val="00543B89"/>
    <w:rsid w:val="00543CDC"/>
    <w:rsid w:val="005440EB"/>
    <w:rsid w:val="00544137"/>
    <w:rsid w:val="00544AA8"/>
    <w:rsid w:val="00544C0A"/>
    <w:rsid w:val="0054548A"/>
    <w:rsid w:val="00545C18"/>
    <w:rsid w:val="005466AE"/>
    <w:rsid w:val="00546C69"/>
    <w:rsid w:val="005476FE"/>
    <w:rsid w:val="005502F9"/>
    <w:rsid w:val="005508BE"/>
    <w:rsid w:val="0055096A"/>
    <w:rsid w:val="00552012"/>
    <w:rsid w:val="0055244E"/>
    <w:rsid w:val="00552D74"/>
    <w:rsid w:val="0055390C"/>
    <w:rsid w:val="00555548"/>
    <w:rsid w:val="00555635"/>
    <w:rsid w:val="005558EA"/>
    <w:rsid w:val="00555E36"/>
    <w:rsid w:val="00555FF1"/>
    <w:rsid w:val="005571A1"/>
    <w:rsid w:val="005600E5"/>
    <w:rsid w:val="00561D5A"/>
    <w:rsid w:val="005620A1"/>
    <w:rsid w:val="0056267F"/>
    <w:rsid w:val="005636F3"/>
    <w:rsid w:val="00563BD5"/>
    <w:rsid w:val="005642B9"/>
    <w:rsid w:val="00564D12"/>
    <w:rsid w:val="005650EF"/>
    <w:rsid w:val="005655BE"/>
    <w:rsid w:val="005669ED"/>
    <w:rsid w:val="00567358"/>
    <w:rsid w:val="00567B08"/>
    <w:rsid w:val="00567BC5"/>
    <w:rsid w:val="00571346"/>
    <w:rsid w:val="005716B5"/>
    <w:rsid w:val="00571B7F"/>
    <w:rsid w:val="005727DB"/>
    <w:rsid w:val="005734CF"/>
    <w:rsid w:val="005737EB"/>
    <w:rsid w:val="00573C3F"/>
    <w:rsid w:val="00573DA1"/>
    <w:rsid w:val="0057443B"/>
    <w:rsid w:val="00574934"/>
    <w:rsid w:val="00574C07"/>
    <w:rsid w:val="00575158"/>
    <w:rsid w:val="005759E8"/>
    <w:rsid w:val="00575CDB"/>
    <w:rsid w:val="00575E93"/>
    <w:rsid w:val="00575F53"/>
    <w:rsid w:val="0058176E"/>
    <w:rsid w:val="00581965"/>
    <w:rsid w:val="00581B2B"/>
    <w:rsid w:val="00581BE5"/>
    <w:rsid w:val="005824A9"/>
    <w:rsid w:val="005826C5"/>
    <w:rsid w:val="005838AC"/>
    <w:rsid w:val="00583938"/>
    <w:rsid w:val="00583D2D"/>
    <w:rsid w:val="00584054"/>
    <w:rsid w:val="00584905"/>
    <w:rsid w:val="00585FA7"/>
    <w:rsid w:val="00586320"/>
    <w:rsid w:val="00587310"/>
    <w:rsid w:val="005915EC"/>
    <w:rsid w:val="00591B42"/>
    <w:rsid w:val="005937A4"/>
    <w:rsid w:val="0059387E"/>
    <w:rsid w:val="00593BC9"/>
    <w:rsid w:val="00593C78"/>
    <w:rsid w:val="0059481D"/>
    <w:rsid w:val="00594A24"/>
    <w:rsid w:val="00594EC4"/>
    <w:rsid w:val="005A0331"/>
    <w:rsid w:val="005A039C"/>
    <w:rsid w:val="005A0856"/>
    <w:rsid w:val="005A147F"/>
    <w:rsid w:val="005A15B0"/>
    <w:rsid w:val="005A2AF1"/>
    <w:rsid w:val="005A3FCF"/>
    <w:rsid w:val="005A41C2"/>
    <w:rsid w:val="005A4F42"/>
    <w:rsid w:val="005A750A"/>
    <w:rsid w:val="005A79C5"/>
    <w:rsid w:val="005B0605"/>
    <w:rsid w:val="005B0CD6"/>
    <w:rsid w:val="005B20CE"/>
    <w:rsid w:val="005B2195"/>
    <w:rsid w:val="005B31AC"/>
    <w:rsid w:val="005B34E9"/>
    <w:rsid w:val="005B35DB"/>
    <w:rsid w:val="005B4153"/>
    <w:rsid w:val="005B47EA"/>
    <w:rsid w:val="005B53AA"/>
    <w:rsid w:val="005B6913"/>
    <w:rsid w:val="005B6AB9"/>
    <w:rsid w:val="005B76E1"/>
    <w:rsid w:val="005B799C"/>
    <w:rsid w:val="005C0063"/>
    <w:rsid w:val="005C0EB0"/>
    <w:rsid w:val="005C181C"/>
    <w:rsid w:val="005C30F2"/>
    <w:rsid w:val="005C4511"/>
    <w:rsid w:val="005C4782"/>
    <w:rsid w:val="005C50DC"/>
    <w:rsid w:val="005C53F6"/>
    <w:rsid w:val="005C5673"/>
    <w:rsid w:val="005C593C"/>
    <w:rsid w:val="005C5ADF"/>
    <w:rsid w:val="005C5C31"/>
    <w:rsid w:val="005C63DE"/>
    <w:rsid w:val="005C7453"/>
    <w:rsid w:val="005C7C69"/>
    <w:rsid w:val="005D022A"/>
    <w:rsid w:val="005D06FF"/>
    <w:rsid w:val="005D071F"/>
    <w:rsid w:val="005D0BE6"/>
    <w:rsid w:val="005D1181"/>
    <w:rsid w:val="005D12A3"/>
    <w:rsid w:val="005D207D"/>
    <w:rsid w:val="005D2591"/>
    <w:rsid w:val="005D261E"/>
    <w:rsid w:val="005D28BF"/>
    <w:rsid w:val="005D2E14"/>
    <w:rsid w:val="005D4C89"/>
    <w:rsid w:val="005D507F"/>
    <w:rsid w:val="005D5222"/>
    <w:rsid w:val="005D552A"/>
    <w:rsid w:val="005D7D9F"/>
    <w:rsid w:val="005E15A0"/>
    <w:rsid w:val="005E1F60"/>
    <w:rsid w:val="005E21FE"/>
    <w:rsid w:val="005E2823"/>
    <w:rsid w:val="005E2CA0"/>
    <w:rsid w:val="005E2E35"/>
    <w:rsid w:val="005E40A9"/>
    <w:rsid w:val="005E4F2C"/>
    <w:rsid w:val="005E5048"/>
    <w:rsid w:val="005E530E"/>
    <w:rsid w:val="005E532A"/>
    <w:rsid w:val="005E7C05"/>
    <w:rsid w:val="005F4035"/>
    <w:rsid w:val="005F4B10"/>
    <w:rsid w:val="005F4F39"/>
    <w:rsid w:val="005F5666"/>
    <w:rsid w:val="005F5A23"/>
    <w:rsid w:val="005F619E"/>
    <w:rsid w:val="005F6CA8"/>
    <w:rsid w:val="005F6FF5"/>
    <w:rsid w:val="005F70E9"/>
    <w:rsid w:val="005F74DE"/>
    <w:rsid w:val="006011CD"/>
    <w:rsid w:val="00601280"/>
    <w:rsid w:val="00601C02"/>
    <w:rsid w:val="00601FE1"/>
    <w:rsid w:val="0060285C"/>
    <w:rsid w:val="00602FE3"/>
    <w:rsid w:val="006031D4"/>
    <w:rsid w:val="0060376A"/>
    <w:rsid w:val="00604641"/>
    <w:rsid w:val="00604678"/>
    <w:rsid w:val="006057B1"/>
    <w:rsid w:val="0060641E"/>
    <w:rsid w:val="00606A67"/>
    <w:rsid w:val="00607213"/>
    <w:rsid w:val="00607261"/>
    <w:rsid w:val="00607738"/>
    <w:rsid w:val="00607BDF"/>
    <w:rsid w:val="00610871"/>
    <w:rsid w:val="0061109D"/>
    <w:rsid w:val="006116A1"/>
    <w:rsid w:val="006125EF"/>
    <w:rsid w:val="00612B08"/>
    <w:rsid w:val="0061591E"/>
    <w:rsid w:val="00615CEC"/>
    <w:rsid w:val="0061686E"/>
    <w:rsid w:val="00617DB9"/>
    <w:rsid w:val="006215C4"/>
    <w:rsid w:val="006237E1"/>
    <w:rsid w:val="00623D6F"/>
    <w:rsid w:val="00623F1A"/>
    <w:rsid w:val="00625324"/>
    <w:rsid w:val="00625992"/>
    <w:rsid w:val="00625C75"/>
    <w:rsid w:val="00625D28"/>
    <w:rsid w:val="006267E8"/>
    <w:rsid w:val="0062694D"/>
    <w:rsid w:val="0062705D"/>
    <w:rsid w:val="006274F6"/>
    <w:rsid w:val="00627D14"/>
    <w:rsid w:val="006303F7"/>
    <w:rsid w:val="00630500"/>
    <w:rsid w:val="00630BA2"/>
    <w:rsid w:val="00631653"/>
    <w:rsid w:val="006326FD"/>
    <w:rsid w:val="0063360E"/>
    <w:rsid w:val="00634324"/>
    <w:rsid w:val="0063477A"/>
    <w:rsid w:val="00635BEC"/>
    <w:rsid w:val="00636BCF"/>
    <w:rsid w:val="006379FD"/>
    <w:rsid w:val="00637D7F"/>
    <w:rsid w:val="00637E1D"/>
    <w:rsid w:val="0064008E"/>
    <w:rsid w:val="006403FA"/>
    <w:rsid w:val="00641093"/>
    <w:rsid w:val="0064185F"/>
    <w:rsid w:val="00642D33"/>
    <w:rsid w:val="00643E94"/>
    <w:rsid w:val="006461F3"/>
    <w:rsid w:val="00646AC1"/>
    <w:rsid w:val="00646B24"/>
    <w:rsid w:val="0064700E"/>
    <w:rsid w:val="006478DC"/>
    <w:rsid w:val="00650A4B"/>
    <w:rsid w:val="00651B34"/>
    <w:rsid w:val="00652577"/>
    <w:rsid w:val="00652E0F"/>
    <w:rsid w:val="006531AF"/>
    <w:rsid w:val="0065384D"/>
    <w:rsid w:val="00654A7A"/>
    <w:rsid w:val="00654F17"/>
    <w:rsid w:val="006553A6"/>
    <w:rsid w:val="00655400"/>
    <w:rsid w:val="00655473"/>
    <w:rsid w:val="006560C6"/>
    <w:rsid w:val="00656739"/>
    <w:rsid w:val="00656AAA"/>
    <w:rsid w:val="00656E63"/>
    <w:rsid w:val="00657B77"/>
    <w:rsid w:val="0066050F"/>
    <w:rsid w:val="00660B07"/>
    <w:rsid w:val="00660F14"/>
    <w:rsid w:val="0066204E"/>
    <w:rsid w:val="0066436E"/>
    <w:rsid w:val="00664CC4"/>
    <w:rsid w:val="0066534C"/>
    <w:rsid w:val="006653B5"/>
    <w:rsid w:val="0066682B"/>
    <w:rsid w:val="006673AE"/>
    <w:rsid w:val="006703D4"/>
    <w:rsid w:val="0067043A"/>
    <w:rsid w:val="006705B6"/>
    <w:rsid w:val="006711C7"/>
    <w:rsid w:val="00671F9F"/>
    <w:rsid w:val="00677190"/>
    <w:rsid w:val="00677A8A"/>
    <w:rsid w:val="00677C7D"/>
    <w:rsid w:val="00677F94"/>
    <w:rsid w:val="00680198"/>
    <w:rsid w:val="00682BC0"/>
    <w:rsid w:val="00683204"/>
    <w:rsid w:val="00685156"/>
    <w:rsid w:val="006859A1"/>
    <w:rsid w:val="00685C37"/>
    <w:rsid w:val="00685EE1"/>
    <w:rsid w:val="00687164"/>
    <w:rsid w:val="00687389"/>
    <w:rsid w:val="00687506"/>
    <w:rsid w:val="00687659"/>
    <w:rsid w:val="006901DE"/>
    <w:rsid w:val="00690316"/>
    <w:rsid w:val="00690560"/>
    <w:rsid w:val="00691086"/>
    <w:rsid w:val="00692272"/>
    <w:rsid w:val="006926D7"/>
    <w:rsid w:val="006929A9"/>
    <w:rsid w:val="00693625"/>
    <w:rsid w:val="00694034"/>
    <w:rsid w:val="00694DA1"/>
    <w:rsid w:val="0069641D"/>
    <w:rsid w:val="00696466"/>
    <w:rsid w:val="006967C1"/>
    <w:rsid w:val="00696BDA"/>
    <w:rsid w:val="006976CD"/>
    <w:rsid w:val="00697AE8"/>
    <w:rsid w:val="006A057D"/>
    <w:rsid w:val="006A0669"/>
    <w:rsid w:val="006A084F"/>
    <w:rsid w:val="006A1880"/>
    <w:rsid w:val="006A24E5"/>
    <w:rsid w:val="006A3ED1"/>
    <w:rsid w:val="006A5124"/>
    <w:rsid w:val="006A5286"/>
    <w:rsid w:val="006A5995"/>
    <w:rsid w:val="006A6516"/>
    <w:rsid w:val="006A67B1"/>
    <w:rsid w:val="006A6FFC"/>
    <w:rsid w:val="006A714A"/>
    <w:rsid w:val="006A7FF6"/>
    <w:rsid w:val="006B019A"/>
    <w:rsid w:val="006B0D94"/>
    <w:rsid w:val="006B1AA6"/>
    <w:rsid w:val="006B1AB1"/>
    <w:rsid w:val="006B1E22"/>
    <w:rsid w:val="006B3489"/>
    <w:rsid w:val="006B3854"/>
    <w:rsid w:val="006B4F82"/>
    <w:rsid w:val="006B5575"/>
    <w:rsid w:val="006B59BD"/>
    <w:rsid w:val="006B6456"/>
    <w:rsid w:val="006B698D"/>
    <w:rsid w:val="006B7058"/>
    <w:rsid w:val="006C11F2"/>
    <w:rsid w:val="006C17B5"/>
    <w:rsid w:val="006C278F"/>
    <w:rsid w:val="006C393D"/>
    <w:rsid w:val="006C3A0E"/>
    <w:rsid w:val="006C4533"/>
    <w:rsid w:val="006C4586"/>
    <w:rsid w:val="006C4B02"/>
    <w:rsid w:val="006C5444"/>
    <w:rsid w:val="006C545D"/>
    <w:rsid w:val="006C58B4"/>
    <w:rsid w:val="006C5A9B"/>
    <w:rsid w:val="006C6296"/>
    <w:rsid w:val="006C6807"/>
    <w:rsid w:val="006C6AC2"/>
    <w:rsid w:val="006C70FA"/>
    <w:rsid w:val="006C7FD7"/>
    <w:rsid w:val="006D0D49"/>
    <w:rsid w:val="006D2A9A"/>
    <w:rsid w:val="006D3B3F"/>
    <w:rsid w:val="006D48BA"/>
    <w:rsid w:val="006D5EFD"/>
    <w:rsid w:val="006D6887"/>
    <w:rsid w:val="006D7A48"/>
    <w:rsid w:val="006E01F1"/>
    <w:rsid w:val="006E0751"/>
    <w:rsid w:val="006E0C4E"/>
    <w:rsid w:val="006E0EAD"/>
    <w:rsid w:val="006E139A"/>
    <w:rsid w:val="006E18BC"/>
    <w:rsid w:val="006E256E"/>
    <w:rsid w:val="006E2E20"/>
    <w:rsid w:val="006E2EDA"/>
    <w:rsid w:val="006E44B1"/>
    <w:rsid w:val="006E4D9B"/>
    <w:rsid w:val="006E501B"/>
    <w:rsid w:val="006E7957"/>
    <w:rsid w:val="006F0499"/>
    <w:rsid w:val="006F0A7E"/>
    <w:rsid w:val="006F0E1E"/>
    <w:rsid w:val="006F1171"/>
    <w:rsid w:val="006F1623"/>
    <w:rsid w:val="006F1755"/>
    <w:rsid w:val="006F19BB"/>
    <w:rsid w:val="006F1B83"/>
    <w:rsid w:val="006F1FB3"/>
    <w:rsid w:val="006F20B3"/>
    <w:rsid w:val="006F228C"/>
    <w:rsid w:val="006F25D2"/>
    <w:rsid w:val="006F2DFE"/>
    <w:rsid w:val="006F2E16"/>
    <w:rsid w:val="006F37E8"/>
    <w:rsid w:val="006F37EF"/>
    <w:rsid w:val="006F3F4E"/>
    <w:rsid w:val="006F44A5"/>
    <w:rsid w:val="006F4664"/>
    <w:rsid w:val="006F5471"/>
    <w:rsid w:val="006F56AF"/>
    <w:rsid w:val="006F7DF7"/>
    <w:rsid w:val="0070077C"/>
    <w:rsid w:val="00700A1B"/>
    <w:rsid w:val="00701009"/>
    <w:rsid w:val="00701C18"/>
    <w:rsid w:val="00701D17"/>
    <w:rsid w:val="00701EF2"/>
    <w:rsid w:val="00702230"/>
    <w:rsid w:val="00702785"/>
    <w:rsid w:val="00702A9B"/>
    <w:rsid w:val="00703BA7"/>
    <w:rsid w:val="00704610"/>
    <w:rsid w:val="0070467C"/>
    <w:rsid w:val="00704E9E"/>
    <w:rsid w:val="00705836"/>
    <w:rsid w:val="00707AD8"/>
    <w:rsid w:val="00707B4E"/>
    <w:rsid w:val="00710400"/>
    <w:rsid w:val="007112D1"/>
    <w:rsid w:val="00711656"/>
    <w:rsid w:val="00711C13"/>
    <w:rsid w:val="0071266E"/>
    <w:rsid w:val="007127AE"/>
    <w:rsid w:val="00712A97"/>
    <w:rsid w:val="0071382B"/>
    <w:rsid w:val="007139CB"/>
    <w:rsid w:val="00713B83"/>
    <w:rsid w:val="007144B8"/>
    <w:rsid w:val="0071692F"/>
    <w:rsid w:val="0071770A"/>
    <w:rsid w:val="00721992"/>
    <w:rsid w:val="00721B7B"/>
    <w:rsid w:val="00721CFE"/>
    <w:rsid w:val="007220E6"/>
    <w:rsid w:val="007229A3"/>
    <w:rsid w:val="0072321F"/>
    <w:rsid w:val="007256A4"/>
    <w:rsid w:val="00725BC3"/>
    <w:rsid w:val="0072799B"/>
    <w:rsid w:val="007301BA"/>
    <w:rsid w:val="00730637"/>
    <w:rsid w:val="00730782"/>
    <w:rsid w:val="007315FC"/>
    <w:rsid w:val="00731F8F"/>
    <w:rsid w:val="00731FD8"/>
    <w:rsid w:val="00733354"/>
    <w:rsid w:val="00733774"/>
    <w:rsid w:val="00733804"/>
    <w:rsid w:val="00733823"/>
    <w:rsid w:val="00733C2F"/>
    <w:rsid w:val="0073431C"/>
    <w:rsid w:val="00734806"/>
    <w:rsid w:val="00734FC8"/>
    <w:rsid w:val="00735E41"/>
    <w:rsid w:val="007373AE"/>
    <w:rsid w:val="00737991"/>
    <w:rsid w:val="00737D8C"/>
    <w:rsid w:val="00740491"/>
    <w:rsid w:val="007406FC"/>
    <w:rsid w:val="007418CF"/>
    <w:rsid w:val="0074303A"/>
    <w:rsid w:val="007432F1"/>
    <w:rsid w:val="00743B2E"/>
    <w:rsid w:val="00744696"/>
    <w:rsid w:val="00744BBD"/>
    <w:rsid w:val="00744D04"/>
    <w:rsid w:val="00745A86"/>
    <w:rsid w:val="0074746C"/>
    <w:rsid w:val="00747A5F"/>
    <w:rsid w:val="00747B48"/>
    <w:rsid w:val="00747FA0"/>
    <w:rsid w:val="0075022E"/>
    <w:rsid w:val="007502EE"/>
    <w:rsid w:val="00751005"/>
    <w:rsid w:val="00751C55"/>
    <w:rsid w:val="007524C8"/>
    <w:rsid w:val="00752EA5"/>
    <w:rsid w:val="007534BB"/>
    <w:rsid w:val="0075567E"/>
    <w:rsid w:val="00755E63"/>
    <w:rsid w:val="0075709F"/>
    <w:rsid w:val="007575B9"/>
    <w:rsid w:val="007576CE"/>
    <w:rsid w:val="00757713"/>
    <w:rsid w:val="0076020B"/>
    <w:rsid w:val="00760814"/>
    <w:rsid w:val="00760C88"/>
    <w:rsid w:val="00760ED2"/>
    <w:rsid w:val="0076139A"/>
    <w:rsid w:val="00761E2E"/>
    <w:rsid w:val="00762076"/>
    <w:rsid w:val="00762EB8"/>
    <w:rsid w:val="00762F38"/>
    <w:rsid w:val="007630C1"/>
    <w:rsid w:val="007632EE"/>
    <w:rsid w:val="00764879"/>
    <w:rsid w:val="007649EE"/>
    <w:rsid w:val="00765EBD"/>
    <w:rsid w:val="0076637E"/>
    <w:rsid w:val="007665D8"/>
    <w:rsid w:val="0077112A"/>
    <w:rsid w:val="007712D4"/>
    <w:rsid w:val="00771508"/>
    <w:rsid w:val="007716B1"/>
    <w:rsid w:val="00771C42"/>
    <w:rsid w:val="00771D09"/>
    <w:rsid w:val="0077232A"/>
    <w:rsid w:val="00772644"/>
    <w:rsid w:val="007728DF"/>
    <w:rsid w:val="00772957"/>
    <w:rsid w:val="00772A28"/>
    <w:rsid w:val="00772A44"/>
    <w:rsid w:val="00772D91"/>
    <w:rsid w:val="007731E2"/>
    <w:rsid w:val="0077460C"/>
    <w:rsid w:val="007753A9"/>
    <w:rsid w:val="00776782"/>
    <w:rsid w:val="0077748A"/>
    <w:rsid w:val="0077777A"/>
    <w:rsid w:val="00777B44"/>
    <w:rsid w:val="00777C81"/>
    <w:rsid w:val="007801D1"/>
    <w:rsid w:val="00780BD8"/>
    <w:rsid w:val="00780F2A"/>
    <w:rsid w:val="00781064"/>
    <w:rsid w:val="00781B9B"/>
    <w:rsid w:val="007824E9"/>
    <w:rsid w:val="00782D8A"/>
    <w:rsid w:val="007839F7"/>
    <w:rsid w:val="00783C0A"/>
    <w:rsid w:val="007844CD"/>
    <w:rsid w:val="007849B7"/>
    <w:rsid w:val="00784A47"/>
    <w:rsid w:val="00785C23"/>
    <w:rsid w:val="00785D48"/>
    <w:rsid w:val="00786953"/>
    <w:rsid w:val="00786A7F"/>
    <w:rsid w:val="00790AB5"/>
    <w:rsid w:val="00790DC3"/>
    <w:rsid w:val="00790F2C"/>
    <w:rsid w:val="007918CD"/>
    <w:rsid w:val="00792252"/>
    <w:rsid w:val="00792578"/>
    <w:rsid w:val="007928B8"/>
    <w:rsid w:val="007928F7"/>
    <w:rsid w:val="00792A9A"/>
    <w:rsid w:val="007931E5"/>
    <w:rsid w:val="00793B71"/>
    <w:rsid w:val="00793D75"/>
    <w:rsid w:val="0079414A"/>
    <w:rsid w:val="00794AD6"/>
    <w:rsid w:val="00794FE7"/>
    <w:rsid w:val="00795C69"/>
    <w:rsid w:val="007967F1"/>
    <w:rsid w:val="00797289"/>
    <w:rsid w:val="007A0024"/>
    <w:rsid w:val="007A08E8"/>
    <w:rsid w:val="007A1442"/>
    <w:rsid w:val="007A1A32"/>
    <w:rsid w:val="007A1EA1"/>
    <w:rsid w:val="007A2856"/>
    <w:rsid w:val="007A2BB2"/>
    <w:rsid w:val="007A3065"/>
    <w:rsid w:val="007A373D"/>
    <w:rsid w:val="007A374C"/>
    <w:rsid w:val="007A41A3"/>
    <w:rsid w:val="007A519B"/>
    <w:rsid w:val="007A6661"/>
    <w:rsid w:val="007A7511"/>
    <w:rsid w:val="007A7CCF"/>
    <w:rsid w:val="007B0BEF"/>
    <w:rsid w:val="007B1544"/>
    <w:rsid w:val="007B1D97"/>
    <w:rsid w:val="007B33BB"/>
    <w:rsid w:val="007B3806"/>
    <w:rsid w:val="007B3CF5"/>
    <w:rsid w:val="007B3D9D"/>
    <w:rsid w:val="007B4053"/>
    <w:rsid w:val="007B472F"/>
    <w:rsid w:val="007B4D80"/>
    <w:rsid w:val="007B5C56"/>
    <w:rsid w:val="007B62CE"/>
    <w:rsid w:val="007B70CF"/>
    <w:rsid w:val="007B7A73"/>
    <w:rsid w:val="007B7C9E"/>
    <w:rsid w:val="007B7CE1"/>
    <w:rsid w:val="007C1A6D"/>
    <w:rsid w:val="007C2C5F"/>
    <w:rsid w:val="007C3094"/>
    <w:rsid w:val="007C3E20"/>
    <w:rsid w:val="007C45AD"/>
    <w:rsid w:val="007C67AF"/>
    <w:rsid w:val="007C6B0B"/>
    <w:rsid w:val="007C7497"/>
    <w:rsid w:val="007C75EF"/>
    <w:rsid w:val="007C7856"/>
    <w:rsid w:val="007C7B8A"/>
    <w:rsid w:val="007C7F14"/>
    <w:rsid w:val="007D1765"/>
    <w:rsid w:val="007D1966"/>
    <w:rsid w:val="007D1A20"/>
    <w:rsid w:val="007D20F5"/>
    <w:rsid w:val="007D2565"/>
    <w:rsid w:val="007D4275"/>
    <w:rsid w:val="007D485C"/>
    <w:rsid w:val="007D4B30"/>
    <w:rsid w:val="007D5627"/>
    <w:rsid w:val="007D599A"/>
    <w:rsid w:val="007D60F5"/>
    <w:rsid w:val="007D62B9"/>
    <w:rsid w:val="007D63BD"/>
    <w:rsid w:val="007D6EF8"/>
    <w:rsid w:val="007D6FB4"/>
    <w:rsid w:val="007D7179"/>
    <w:rsid w:val="007D76D6"/>
    <w:rsid w:val="007D7E16"/>
    <w:rsid w:val="007D7FA9"/>
    <w:rsid w:val="007D7FD9"/>
    <w:rsid w:val="007E011C"/>
    <w:rsid w:val="007E0598"/>
    <w:rsid w:val="007E0903"/>
    <w:rsid w:val="007E09AC"/>
    <w:rsid w:val="007E1331"/>
    <w:rsid w:val="007E1F9E"/>
    <w:rsid w:val="007E20CE"/>
    <w:rsid w:val="007E253B"/>
    <w:rsid w:val="007E2774"/>
    <w:rsid w:val="007E2D88"/>
    <w:rsid w:val="007E2F3A"/>
    <w:rsid w:val="007E39BA"/>
    <w:rsid w:val="007E3B02"/>
    <w:rsid w:val="007E3E45"/>
    <w:rsid w:val="007E6EB3"/>
    <w:rsid w:val="007E7277"/>
    <w:rsid w:val="007E7652"/>
    <w:rsid w:val="007F0677"/>
    <w:rsid w:val="007F0A39"/>
    <w:rsid w:val="007F10EF"/>
    <w:rsid w:val="007F1674"/>
    <w:rsid w:val="007F1873"/>
    <w:rsid w:val="007F1ACD"/>
    <w:rsid w:val="007F2509"/>
    <w:rsid w:val="007F2620"/>
    <w:rsid w:val="007F2B1C"/>
    <w:rsid w:val="007F2D50"/>
    <w:rsid w:val="007F3379"/>
    <w:rsid w:val="007F3478"/>
    <w:rsid w:val="007F36F0"/>
    <w:rsid w:val="007F3CF2"/>
    <w:rsid w:val="007F40D6"/>
    <w:rsid w:val="007F585F"/>
    <w:rsid w:val="007F5A4F"/>
    <w:rsid w:val="007F5FC5"/>
    <w:rsid w:val="0080029E"/>
    <w:rsid w:val="0080116F"/>
    <w:rsid w:val="00801950"/>
    <w:rsid w:val="00802015"/>
    <w:rsid w:val="00802D1F"/>
    <w:rsid w:val="00804EBB"/>
    <w:rsid w:val="008051D4"/>
    <w:rsid w:val="0080595D"/>
    <w:rsid w:val="00806BC4"/>
    <w:rsid w:val="00806CC7"/>
    <w:rsid w:val="00806D1F"/>
    <w:rsid w:val="00806F3D"/>
    <w:rsid w:val="008076E1"/>
    <w:rsid w:val="00807C11"/>
    <w:rsid w:val="00807CF4"/>
    <w:rsid w:val="00807F2A"/>
    <w:rsid w:val="00810738"/>
    <w:rsid w:val="00811691"/>
    <w:rsid w:val="00811B0D"/>
    <w:rsid w:val="00811CDD"/>
    <w:rsid w:val="00812E68"/>
    <w:rsid w:val="0081354D"/>
    <w:rsid w:val="008137BD"/>
    <w:rsid w:val="008153E0"/>
    <w:rsid w:val="00815C82"/>
    <w:rsid w:val="00815F05"/>
    <w:rsid w:val="008160A5"/>
    <w:rsid w:val="0081641C"/>
    <w:rsid w:val="0081667E"/>
    <w:rsid w:val="00816AB5"/>
    <w:rsid w:val="00816C59"/>
    <w:rsid w:val="008170DA"/>
    <w:rsid w:val="00817878"/>
    <w:rsid w:val="00817AEB"/>
    <w:rsid w:val="0082053B"/>
    <w:rsid w:val="0082110B"/>
    <w:rsid w:val="00822B75"/>
    <w:rsid w:val="00822B81"/>
    <w:rsid w:val="0082360B"/>
    <w:rsid w:val="008237A9"/>
    <w:rsid w:val="00824104"/>
    <w:rsid w:val="008247A2"/>
    <w:rsid w:val="00824FFA"/>
    <w:rsid w:val="008252B9"/>
    <w:rsid w:val="00825581"/>
    <w:rsid w:val="00825943"/>
    <w:rsid w:val="008260E9"/>
    <w:rsid w:val="00826736"/>
    <w:rsid w:val="008269A4"/>
    <w:rsid w:val="00826ECA"/>
    <w:rsid w:val="008274F3"/>
    <w:rsid w:val="00827FCD"/>
    <w:rsid w:val="00830012"/>
    <w:rsid w:val="00830305"/>
    <w:rsid w:val="0083060A"/>
    <w:rsid w:val="00831502"/>
    <w:rsid w:val="00831C76"/>
    <w:rsid w:val="00832D41"/>
    <w:rsid w:val="00832E28"/>
    <w:rsid w:val="008331ED"/>
    <w:rsid w:val="00833B11"/>
    <w:rsid w:val="00833CF4"/>
    <w:rsid w:val="0083458A"/>
    <w:rsid w:val="00835670"/>
    <w:rsid w:val="008361D5"/>
    <w:rsid w:val="00836383"/>
    <w:rsid w:val="00836457"/>
    <w:rsid w:val="008365D4"/>
    <w:rsid w:val="008369B1"/>
    <w:rsid w:val="00837ABF"/>
    <w:rsid w:val="0084011F"/>
    <w:rsid w:val="008403E8"/>
    <w:rsid w:val="0084043A"/>
    <w:rsid w:val="00840533"/>
    <w:rsid w:val="00840541"/>
    <w:rsid w:val="0084152B"/>
    <w:rsid w:val="00841694"/>
    <w:rsid w:val="008418A9"/>
    <w:rsid w:val="00842A3C"/>
    <w:rsid w:val="00843A42"/>
    <w:rsid w:val="00844C2F"/>
    <w:rsid w:val="00845E01"/>
    <w:rsid w:val="00846C77"/>
    <w:rsid w:val="00846CAC"/>
    <w:rsid w:val="00846EBA"/>
    <w:rsid w:val="008472A7"/>
    <w:rsid w:val="008473BB"/>
    <w:rsid w:val="00847445"/>
    <w:rsid w:val="008477E6"/>
    <w:rsid w:val="00847AA9"/>
    <w:rsid w:val="00847F5F"/>
    <w:rsid w:val="00847FEC"/>
    <w:rsid w:val="00851902"/>
    <w:rsid w:val="00851A34"/>
    <w:rsid w:val="00851F72"/>
    <w:rsid w:val="00852498"/>
    <w:rsid w:val="0085316D"/>
    <w:rsid w:val="00853608"/>
    <w:rsid w:val="00853E5A"/>
    <w:rsid w:val="00854175"/>
    <w:rsid w:val="00854F59"/>
    <w:rsid w:val="00855B9E"/>
    <w:rsid w:val="00856087"/>
    <w:rsid w:val="00856309"/>
    <w:rsid w:val="008568D2"/>
    <w:rsid w:val="0085735B"/>
    <w:rsid w:val="00857478"/>
    <w:rsid w:val="00857A0D"/>
    <w:rsid w:val="00860950"/>
    <w:rsid w:val="00860998"/>
    <w:rsid w:val="008612C0"/>
    <w:rsid w:val="00861B5A"/>
    <w:rsid w:val="00861B83"/>
    <w:rsid w:val="008620F7"/>
    <w:rsid w:val="00862431"/>
    <w:rsid w:val="0086262E"/>
    <w:rsid w:val="00863C54"/>
    <w:rsid w:val="00863DCE"/>
    <w:rsid w:val="00864B4D"/>
    <w:rsid w:val="00864F30"/>
    <w:rsid w:val="00865015"/>
    <w:rsid w:val="0086561C"/>
    <w:rsid w:val="0086565D"/>
    <w:rsid w:val="0086575D"/>
    <w:rsid w:val="008658D9"/>
    <w:rsid w:val="0086601C"/>
    <w:rsid w:val="0087021F"/>
    <w:rsid w:val="00871A0C"/>
    <w:rsid w:val="00872054"/>
    <w:rsid w:val="00872256"/>
    <w:rsid w:val="00872274"/>
    <w:rsid w:val="008723BC"/>
    <w:rsid w:val="008730D1"/>
    <w:rsid w:val="00873155"/>
    <w:rsid w:val="00873C4E"/>
    <w:rsid w:val="00875355"/>
    <w:rsid w:val="0087668E"/>
    <w:rsid w:val="008772AB"/>
    <w:rsid w:val="00877C79"/>
    <w:rsid w:val="00880B8F"/>
    <w:rsid w:val="008813BF"/>
    <w:rsid w:val="00883D44"/>
    <w:rsid w:val="0088463B"/>
    <w:rsid w:val="00884766"/>
    <w:rsid w:val="00884ABC"/>
    <w:rsid w:val="0088502F"/>
    <w:rsid w:val="00885261"/>
    <w:rsid w:val="0088573D"/>
    <w:rsid w:val="00885953"/>
    <w:rsid w:val="00885D16"/>
    <w:rsid w:val="00885D61"/>
    <w:rsid w:val="00885F60"/>
    <w:rsid w:val="00885F84"/>
    <w:rsid w:val="00886AFE"/>
    <w:rsid w:val="00887113"/>
    <w:rsid w:val="00890338"/>
    <w:rsid w:val="008903BE"/>
    <w:rsid w:val="00892121"/>
    <w:rsid w:val="00892EA7"/>
    <w:rsid w:val="0089382E"/>
    <w:rsid w:val="008945DA"/>
    <w:rsid w:val="00895D10"/>
    <w:rsid w:val="0089642A"/>
    <w:rsid w:val="008964D5"/>
    <w:rsid w:val="00897A65"/>
    <w:rsid w:val="00897EE7"/>
    <w:rsid w:val="008A031B"/>
    <w:rsid w:val="008A046E"/>
    <w:rsid w:val="008A0964"/>
    <w:rsid w:val="008A1407"/>
    <w:rsid w:val="008A2003"/>
    <w:rsid w:val="008A2204"/>
    <w:rsid w:val="008A28B2"/>
    <w:rsid w:val="008A3A93"/>
    <w:rsid w:val="008A446A"/>
    <w:rsid w:val="008A6206"/>
    <w:rsid w:val="008A720C"/>
    <w:rsid w:val="008B1226"/>
    <w:rsid w:val="008B1FFB"/>
    <w:rsid w:val="008B2836"/>
    <w:rsid w:val="008B29D1"/>
    <w:rsid w:val="008B2B52"/>
    <w:rsid w:val="008B41E7"/>
    <w:rsid w:val="008B459A"/>
    <w:rsid w:val="008B5142"/>
    <w:rsid w:val="008B6494"/>
    <w:rsid w:val="008B658A"/>
    <w:rsid w:val="008B698D"/>
    <w:rsid w:val="008B7218"/>
    <w:rsid w:val="008B779B"/>
    <w:rsid w:val="008B7C7B"/>
    <w:rsid w:val="008B7D5F"/>
    <w:rsid w:val="008C07DF"/>
    <w:rsid w:val="008C2517"/>
    <w:rsid w:val="008C266F"/>
    <w:rsid w:val="008C470F"/>
    <w:rsid w:val="008C51AB"/>
    <w:rsid w:val="008C51DF"/>
    <w:rsid w:val="008C669B"/>
    <w:rsid w:val="008C6D5E"/>
    <w:rsid w:val="008C6FEF"/>
    <w:rsid w:val="008D0295"/>
    <w:rsid w:val="008D133A"/>
    <w:rsid w:val="008D3E96"/>
    <w:rsid w:val="008D4A63"/>
    <w:rsid w:val="008D4D4C"/>
    <w:rsid w:val="008D5807"/>
    <w:rsid w:val="008D619C"/>
    <w:rsid w:val="008D64B8"/>
    <w:rsid w:val="008D7A32"/>
    <w:rsid w:val="008E03B9"/>
    <w:rsid w:val="008E1140"/>
    <w:rsid w:val="008E286F"/>
    <w:rsid w:val="008E356A"/>
    <w:rsid w:val="008E38C1"/>
    <w:rsid w:val="008E416C"/>
    <w:rsid w:val="008E42B0"/>
    <w:rsid w:val="008E4518"/>
    <w:rsid w:val="008E519E"/>
    <w:rsid w:val="008E5859"/>
    <w:rsid w:val="008E5B68"/>
    <w:rsid w:val="008E5FBB"/>
    <w:rsid w:val="008E630E"/>
    <w:rsid w:val="008E72D1"/>
    <w:rsid w:val="008E7A44"/>
    <w:rsid w:val="008F0B0F"/>
    <w:rsid w:val="008F0C53"/>
    <w:rsid w:val="008F1874"/>
    <w:rsid w:val="008F2828"/>
    <w:rsid w:val="008F306B"/>
    <w:rsid w:val="008F338E"/>
    <w:rsid w:val="008F366F"/>
    <w:rsid w:val="008F3E76"/>
    <w:rsid w:val="008F472B"/>
    <w:rsid w:val="008F4D6C"/>
    <w:rsid w:val="008F6386"/>
    <w:rsid w:val="008F64E4"/>
    <w:rsid w:val="008F657A"/>
    <w:rsid w:val="008F6800"/>
    <w:rsid w:val="008F6A19"/>
    <w:rsid w:val="008F6C38"/>
    <w:rsid w:val="008F6DE7"/>
    <w:rsid w:val="008F6DEA"/>
    <w:rsid w:val="008F7082"/>
    <w:rsid w:val="008F78B9"/>
    <w:rsid w:val="008F7AF6"/>
    <w:rsid w:val="008F7D76"/>
    <w:rsid w:val="009015DE"/>
    <w:rsid w:val="00901897"/>
    <w:rsid w:val="00901FAC"/>
    <w:rsid w:val="00902760"/>
    <w:rsid w:val="00902822"/>
    <w:rsid w:val="00902896"/>
    <w:rsid w:val="00902D0B"/>
    <w:rsid w:val="0090373A"/>
    <w:rsid w:val="00903F5B"/>
    <w:rsid w:val="00904DCC"/>
    <w:rsid w:val="009053C7"/>
    <w:rsid w:val="009076F0"/>
    <w:rsid w:val="009102C3"/>
    <w:rsid w:val="00911A8F"/>
    <w:rsid w:val="00911DBA"/>
    <w:rsid w:val="00912C2A"/>
    <w:rsid w:val="00914DBC"/>
    <w:rsid w:val="00915E05"/>
    <w:rsid w:val="009164F9"/>
    <w:rsid w:val="009176B1"/>
    <w:rsid w:val="009208DF"/>
    <w:rsid w:val="009208F2"/>
    <w:rsid w:val="00920B81"/>
    <w:rsid w:val="0092113E"/>
    <w:rsid w:val="0092117F"/>
    <w:rsid w:val="00921232"/>
    <w:rsid w:val="00922271"/>
    <w:rsid w:val="00923AB3"/>
    <w:rsid w:val="00925026"/>
    <w:rsid w:val="009250A0"/>
    <w:rsid w:val="0092513B"/>
    <w:rsid w:val="0092531C"/>
    <w:rsid w:val="00925585"/>
    <w:rsid w:val="00925D67"/>
    <w:rsid w:val="009260E7"/>
    <w:rsid w:val="0092674E"/>
    <w:rsid w:val="00926B58"/>
    <w:rsid w:val="00926D1C"/>
    <w:rsid w:val="0092705B"/>
    <w:rsid w:val="0092721E"/>
    <w:rsid w:val="00927358"/>
    <w:rsid w:val="00927B89"/>
    <w:rsid w:val="009303EE"/>
    <w:rsid w:val="00930F4B"/>
    <w:rsid w:val="00930FD2"/>
    <w:rsid w:val="00933206"/>
    <w:rsid w:val="00933358"/>
    <w:rsid w:val="00934917"/>
    <w:rsid w:val="00934C44"/>
    <w:rsid w:val="00934FAF"/>
    <w:rsid w:val="009352E0"/>
    <w:rsid w:val="0093603D"/>
    <w:rsid w:val="0093670E"/>
    <w:rsid w:val="00936C41"/>
    <w:rsid w:val="00936FCC"/>
    <w:rsid w:val="00937086"/>
    <w:rsid w:val="00937CBF"/>
    <w:rsid w:val="0094131F"/>
    <w:rsid w:val="00941588"/>
    <w:rsid w:val="00941601"/>
    <w:rsid w:val="0094344A"/>
    <w:rsid w:val="00943CF9"/>
    <w:rsid w:val="009450FD"/>
    <w:rsid w:val="009452D3"/>
    <w:rsid w:val="00945A5D"/>
    <w:rsid w:val="00945ABC"/>
    <w:rsid w:val="00946614"/>
    <w:rsid w:val="009471A9"/>
    <w:rsid w:val="00947AEB"/>
    <w:rsid w:val="00950639"/>
    <w:rsid w:val="009518C9"/>
    <w:rsid w:val="00951FA5"/>
    <w:rsid w:val="009521ED"/>
    <w:rsid w:val="00952425"/>
    <w:rsid w:val="00953070"/>
    <w:rsid w:val="009533CF"/>
    <w:rsid w:val="00953D2C"/>
    <w:rsid w:val="0095449D"/>
    <w:rsid w:val="009546B9"/>
    <w:rsid w:val="00954ECC"/>
    <w:rsid w:val="0095535A"/>
    <w:rsid w:val="00955960"/>
    <w:rsid w:val="00955E77"/>
    <w:rsid w:val="009560D8"/>
    <w:rsid w:val="009566CD"/>
    <w:rsid w:val="009569D4"/>
    <w:rsid w:val="00956B3B"/>
    <w:rsid w:val="009574FC"/>
    <w:rsid w:val="00961ECD"/>
    <w:rsid w:val="009620A1"/>
    <w:rsid w:val="00962888"/>
    <w:rsid w:val="00962F56"/>
    <w:rsid w:val="0096326E"/>
    <w:rsid w:val="009632C8"/>
    <w:rsid w:val="00964C3B"/>
    <w:rsid w:val="00964EBF"/>
    <w:rsid w:val="00965181"/>
    <w:rsid w:val="00965651"/>
    <w:rsid w:val="00965F99"/>
    <w:rsid w:val="009672CD"/>
    <w:rsid w:val="00967869"/>
    <w:rsid w:val="00970387"/>
    <w:rsid w:val="009718CC"/>
    <w:rsid w:val="009722F3"/>
    <w:rsid w:val="009725C5"/>
    <w:rsid w:val="009732F5"/>
    <w:rsid w:val="009736BB"/>
    <w:rsid w:val="00976702"/>
    <w:rsid w:val="009767D1"/>
    <w:rsid w:val="00976AD8"/>
    <w:rsid w:val="00976F6E"/>
    <w:rsid w:val="00977F7E"/>
    <w:rsid w:val="00980401"/>
    <w:rsid w:val="009811A5"/>
    <w:rsid w:val="0098153E"/>
    <w:rsid w:val="00981581"/>
    <w:rsid w:val="00981E94"/>
    <w:rsid w:val="009836AC"/>
    <w:rsid w:val="009836CE"/>
    <w:rsid w:val="009837AE"/>
    <w:rsid w:val="00983FBA"/>
    <w:rsid w:val="00985325"/>
    <w:rsid w:val="0098536C"/>
    <w:rsid w:val="00987760"/>
    <w:rsid w:val="009879F4"/>
    <w:rsid w:val="009879FE"/>
    <w:rsid w:val="00987F6A"/>
    <w:rsid w:val="00991254"/>
    <w:rsid w:val="00991A8D"/>
    <w:rsid w:val="00991E8E"/>
    <w:rsid w:val="0099317A"/>
    <w:rsid w:val="0099320B"/>
    <w:rsid w:val="00993CDE"/>
    <w:rsid w:val="00994A92"/>
    <w:rsid w:val="00994BDF"/>
    <w:rsid w:val="00995064"/>
    <w:rsid w:val="00995752"/>
    <w:rsid w:val="0099589E"/>
    <w:rsid w:val="00996101"/>
    <w:rsid w:val="00996534"/>
    <w:rsid w:val="00996F67"/>
    <w:rsid w:val="00997A82"/>
    <w:rsid w:val="009A0C90"/>
    <w:rsid w:val="009A1202"/>
    <w:rsid w:val="009A137F"/>
    <w:rsid w:val="009A1551"/>
    <w:rsid w:val="009A2CED"/>
    <w:rsid w:val="009A3434"/>
    <w:rsid w:val="009A44EE"/>
    <w:rsid w:val="009A4AEA"/>
    <w:rsid w:val="009A5988"/>
    <w:rsid w:val="009A5E9C"/>
    <w:rsid w:val="009A68C3"/>
    <w:rsid w:val="009A706B"/>
    <w:rsid w:val="009A7097"/>
    <w:rsid w:val="009A71BD"/>
    <w:rsid w:val="009A73DF"/>
    <w:rsid w:val="009A7653"/>
    <w:rsid w:val="009A772D"/>
    <w:rsid w:val="009A7AF7"/>
    <w:rsid w:val="009A7EB1"/>
    <w:rsid w:val="009B093F"/>
    <w:rsid w:val="009B0DB1"/>
    <w:rsid w:val="009B135B"/>
    <w:rsid w:val="009B1E44"/>
    <w:rsid w:val="009B24CD"/>
    <w:rsid w:val="009B2E0D"/>
    <w:rsid w:val="009B335B"/>
    <w:rsid w:val="009B33AB"/>
    <w:rsid w:val="009B3D5C"/>
    <w:rsid w:val="009B48D4"/>
    <w:rsid w:val="009B4D86"/>
    <w:rsid w:val="009B5780"/>
    <w:rsid w:val="009B5830"/>
    <w:rsid w:val="009B5A2B"/>
    <w:rsid w:val="009B6646"/>
    <w:rsid w:val="009B669D"/>
    <w:rsid w:val="009B75D2"/>
    <w:rsid w:val="009C1E0D"/>
    <w:rsid w:val="009C30F8"/>
    <w:rsid w:val="009C3A3F"/>
    <w:rsid w:val="009C51D3"/>
    <w:rsid w:val="009C551A"/>
    <w:rsid w:val="009C57A6"/>
    <w:rsid w:val="009C5B41"/>
    <w:rsid w:val="009C6763"/>
    <w:rsid w:val="009C67C7"/>
    <w:rsid w:val="009C6C9E"/>
    <w:rsid w:val="009C71A1"/>
    <w:rsid w:val="009C7E20"/>
    <w:rsid w:val="009D0366"/>
    <w:rsid w:val="009D05E1"/>
    <w:rsid w:val="009D0711"/>
    <w:rsid w:val="009D0787"/>
    <w:rsid w:val="009D0916"/>
    <w:rsid w:val="009D201A"/>
    <w:rsid w:val="009D27F4"/>
    <w:rsid w:val="009D3229"/>
    <w:rsid w:val="009D35D6"/>
    <w:rsid w:val="009D3C77"/>
    <w:rsid w:val="009D4681"/>
    <w:rsid w:val="009D583B"/>
    <w:rsid w:val="009D6943"/>
    <w:rsid w:val="009D6E4B"/>
    <w:rsid w:val="009E10C7"/>
    <w:rsid w:val="009E200C"/>
    <w:rsid w:val="009E2022"/>
    <w:rsid w:val="009E295D"/>
    <w:rsid w:val="009E49EE"/>
    <w:rsid w:val="009E4AF6"/>
    <w:rsid w:val="009E50EF"/>
    <w:rsid w:val="009E5475"/>
    <w:rsid w:val="009E5895"/>
    <w:rsid w:val="009E64B5"/>
    <w:rsid w:val="009E73B9"/>
    <w:rsid w:val="009E76E3"/>
    <w:rsid w:val="009F00AA"/>
    <w:rsid w:val="009F0114"/>
    <w:rsid w:val="009F0E6D"/>
    <w:rsid w:val="009F1065"/>
    <w:rsid w:val="009F1156"/>
    <w:rsid w:val="009F1BC0"/>
    <w:rsid w:val="009F1FE2"/>
    <w:rsid w:val="009F248A"/>
    <w:rsid w:val="009F27FC"/>
    <w:rsid w:val="009F2BEE"/>
    <w:rsid w:val="009F2D76"/>
    <w:rsid w:val="009F3080"/>
    <w:rsid w:val="009F32B2"/>
    <w:rsid w:val="009F459B"/>
    <w:rsid w:val="009F4FA5"/>
    <w:rsid w:val="009F58D1"/>
    <w:rsid w:val="009F5EBC"/>
    <w:rsid w:val="009F6A15"/>
    <w:rsid w:val="009F6BEC"/>
    <w:rsid w:val="009F6ED8"/>
    <w:rsid w:val="009F6F48"/>
    <w:rsid w:val="009F74BE"/>
    <w:rsid w:val="009F79B3"/>
    <w:rsid w:val="00A01471"/>
    <w:rsid w:val="00A01955"/>
    <w:rsid w:val="00A03064"/>
    <w:rsid w:val="00A03D05"/>
    <w:rsid w:val="00A065C2"/>
    <w:rsid w:val="00A06816"/>
    <w:rsid w:val="00A07819"/>
    <w:rsid w:val="00A10040"/>
    <w:rsid w:val="00A10450"/>
    <w:rsid w:val="00A10888"/>
    <w:rsid w:val="00A1180B"/>
    <w:rsid w:val="00A1211B"/>
    <w:rsid w:val="00A13573"/>
    <w:rsid w:val="00A142D6"/>
    <w:rsid w:val="00A143B0"/>
    <w:rsid w:val="00A14A7E"/>
    <w:rsid w:val="00A14A8B"/>
    <w:rsid w:val="00A14CB3"/>
    <w:rsid w:val="00A14EE2"/>
    <w:rsid w:val="00A15AA9"/>
    <w:rsid w:val="00A166DE"/>
    <w:rsid w:val="00A16C77"/>
    <w:rsid w:val="00A17AB4"/>
    <w:rsid w:val="00A20019"/>
    <w:rsid w:val="00A2019A"/>
    <w:rsid w:val="00A201DE"/>
    <w:rsid w:val="00A20985"/>
    <w:rsid w:val="00A20F44"/>
    <w:rsid w:val="00A215F2"/>
    <w:rsid w:val="00A2167E"/>
    <w:rsid w:val="00A21774"/>
    <w:rsid w:val="00A21BB0"/>
    <w:rsid w:val="00A21E99"/>
    <w:rsid w:val="00A225EF"/>
    <w:rsid w:val="00A22A46"/>
    <w:rsid w:val="00A239BD"/>
    <w:rsid w:val="00A2475B"/>
    <w:rsid w:val="00A25438"/>
    <w:rsid w:val="00A2582B"/>
    <w:rsid w:val="00A26EA2"/>
    <w:rsid w:val="00A27164"/>
    <w:rsid w:val="00A27856"/>
    <w:rsid w:val="00A30175"/>
    <w:rsid w:val="00A30251"/>
    <w:rsid w:val="00A30683"/>
    <w:rsid w:val="00A311D0"/>
    <w:rsid w:val="00A312C0"/>
    <w:rsid w:val="00A3139D"/>
    <w:rsid w:val="00A3144D"/>
    <w:rsid w:val="00A31ADA"/>
    <w:rsid w:val="00A334B6"/>
    <w:rsid w:val="00A3431B"/>
    <w:rsid w:val="00A3453F"/>
    <w:rsid w:val="00A345A7"/>
    <w:rsid w:val="00A345C7"/>
    <w:rsid w:val="00A34A94"/>
    <w:rsid w:val="00A359E3"/>
    <w:rsid w:val="00A35B00"/>
    <w:rsid w:val="00A36193"/>
    <w:rsid w:val="00A361C8"/>
    <w:rsid w:val="00A365B7"/>
    <w:rsid w:val="00A3665F"/>
    <w:rsid w:val="00A36BC1"/>
    <w:rsid w:val="00A37A1E"/>
    <w:rsid w:val="00A37B55"/>
    <w:rsid w:val="00A4190F"/>
    <w:rsid w:val="00A41E95"/>
    <w:rsid w:val="00A421D2"/>
    <w:rsid w:val="00A42246"/>
    <w:rsid w:val="00A423AE"/>
    <w:rsid w:val="00A42422"/>
    <w:rsid w:val="00A42791"/>
    <w:rsid w:val="00A43669"/>
    <w:rsid w:val="00A43DB1"/>
    <w:rsid w:val="00A43F02"/>
    <w:rsid w:val="00A4405D"/>
    <w:rsid w:val="00A447EE"/>
    <w:rsid w:val="00A44E0D"/>
    <w:rsid w:val="00A456DE"/>
    <w:rsid w:val="00A466B9"/>
    <w:rsid w:val="00A46E16"/>
    <w:rsid w:val="00A477F7"/>
    <w:rsid w:val="00A509D0"/>
    <w:rsid w:val="00A50A92"/>
    <w:rsid w:val="00A518A7"/>
    <w:rsid w:val="00A519A6"/>
    <w:rsid w:val="00A526CB"/>
    <w:rsid w:val="00A52CE1"/>
    <w:rsid w:val="00A5327F"/>
    <w:rsid w:val="00A542FC"/>
    <w:rsid w:val="00A544EB"/>
    <w:rsid w:val="00A55336"/>
    <w:rsid w:val="00A55660"/>
    <w:rsid w:val="00A55B6B"/>
    <w:rsid w:val="00A55C97"/>
    <w:rsid w:val="00A57180"/>
    <w:rsid w:val="00A571D7"/>
    <w:rsid w:val="00A57D46"/>
    <w:rsid w:val="00A605BC"/>
    <w:rsid w:val="00A61AB5"/>
    <w:rsid w:val="00A62044"/>
    <w:rsid w:val="00A62246"/>
    <w:rsid w:val="00A6232E"/>
    <w:rsid w:val="00A631A5"/>
    <w:rsid w:val="00A63778"/>
    <w:rsid w:val="00A63BBE"/>
    <w:rsid w:val="00A644F0"/>
    <w:rsid w:val="00A646BE"/>
    <w:rsid w:val="00A64AE4"/>
    <w:rsid w:val="00A7073E"/>
    <w:rsid w:val="00A709E1"/>
    <w:rsid w:val="00A70C57"/>
    <w:rsid w:val="00A71096"/>
    <w:rsid w:val="00A710E0"/>
    <w:rsid w:val="00A71466"/>
    <w:rsid w:val="00A72290"/>
    <w:rsid w:val="00A72E44"/>
    <w:rsid w:val="00A73258"/>
    <w:rsid w:val="00A735FC"/>
    <w:rsid w:val="00A74527"/>
    <w:rsid w:val="00A75D58"/>
    <w:rsid w:val="00A7613A"/>
    <w:rsid w:val="00A7635B"/>
    <w:rsid w:val="00A763EC"/>
    <w:rsid w:val="00A764ED"/>
    <w:rsid w:val="00A7754A"/>
    <w:rsid w:val="00A80786"/>
    <w:rsid w:val="00A80BC6"/>
    <w:rsid w:val="00A81171"/>
    <w:rsid w:val="00A83956"/>
    <w:rsid w:val="00A83B69"/>
    <w:rsid w:val="00A83C13"/>
    <w:rsid w:val="00A848F4"/>
    <w:rsid w:val="00A84DF8"/>
    <w:rsid w:val="00A84E5F"/>
    <w:rsid w:val="00A85531"/>
    <w:rsid w:val="00A85665"/>
    <w:rsid w:val="00A85A73"/>
    <w:rsid w:val="00A869F2"/>
    <w:rsid w:val="00A86CF4"/>
    <w:rsid w:val="00A878E1"/>
    <w:rsid w:val="00A90708"/>
    <w:rsid w:val="00A909DB"/>
    <w:rsid w:val="00A90C61"/>
    <w:rsid w:val="00A90CAE"/>
    <w:rsid w:val="00A92110"/>
    <w:rsid w:val="00A92960"/>
    <w:rsid w:val="00A92C29"/>
    <w:rsid w:val="00A92FEF"/>
    <w:rsid w:val="00A943DF"/>
    <w:rsid w:val="00A948D7"/>
    <w:rsid w:val="00A948E7"/>
    <w:rsid w:val="00A95933"/>
    <w:rsid w:val="00A96D63"/>
    <w:rsid w:val="00A9703B"/>
    <w:rsid w:val="00A97970"/>
    <w:rsid w:val="00A97B41"/>
    <w:rsid w:val="00AA0068"/>
    <w:rsid w:val="00AA1068"/>
    <w:rsid w:val="00AA14AD"/>
    <w:rsid w:val="00AA16A9"/>
    <w:rsid w:val="00AA21AD"/>
    <w:rsid w:val="00AA22C9"/>
    <w:rsid w:val="00AA2D38"/>
    <w:rsid w:val="00AA35C1"/>
    <w:rsid w:val="00AA371B"/>
    <w:rsid w:val="00AA40C6"/>
    <w:rsid w:val="00AA49B7"/>
    <w:rsid w:val="00AA4E28"/>
    <w:rsid w:val="00AA55B7"/>
    <w:rsid w:val="00AA582B"/>
    <w:rsid w:val="00AA6446"/>
    <w:rsid w:val="00AA65F0"/>
    <w:rsid w:val="00AA6805"/>
    <w:rsid w:val="00AA754B"/>
    <w:rsid w:val="00AA7BC1"/>
    <w:rsid w:val="00AA7C60"/>
    <w:rsid w:val="00AA7FBF"/>
    <w:rsid w:val="00AB1F42"/>
    <w:rsid w:val="00AB284F"/>
    <w:rsid w:val="00AB30AB"/>
    <w:rsid w:val="00AB4488"/>
    <w:rsid w:val="00AB4A33"/>
    <w:rsid w:val="00AB4E8D"/>
    <w:rsid w:val="00AB542A"/>
    <w:rsid w:val="00AB5480"/>
    <w:rsid w:val="00AB571D"/>
    <w:rsid w:val="00AB5AEF"/>
    <w:rsid w:val="00AB61F0"/>
    <w:rsid w:val="00AB6963"/>
    <w:rsid w:val="00AB6A34"/>
    <w:rsid w:val="00AB7397"/>
    <w:rsid w:val="00AC118E"/>
    <w:rsid w:val="00AC2C6D"/>
    <w:rsid w:val="00AC3700"/>
    <w:rsid w:val="00AC3803"/>
    <w:rsid w:val="00AC4144"/>
    <w:rsid w:val="00AC4853"/>
    <w:rsid w:val="00AC4F73"/>
    <w:rsid w:val="00AC62BB"/>
    <w:rsid w:val="00AC6DA7"/>
    <w:rsid w:val="00AC7C03"/>
    <w:rsid w:val="00AD026D"/>
    <w:rsid w:val="00AD026E"/>
    <w:rsid w:val="00AD0A5D"/>
    <w:rsid w:val="00AD0FCA"/>
    <w:rsid w:val="00AD14AA"/>
    <w:rsid w:val="00AD2195"/>
    <w:rsid w:val="00AD21C5"/>
    <w:rsid w:val="00AD2480"/>
    <w:rsid w:val="00AD2EBC"/>
    <w:rsid w:val="00AD32AB"/>
    <w:rsid w:val="00AD3354"/>
    <w:rsid w:val="00AD3FE8"/>
    <w:rsid w:val="00AD40EF"/>
    <w:rsid w:val="00AD4DDA"/>
    <w:rsid w:val="00AD56D2"/>
    <w:rsid w:val="00AD59E4"/>
    <w:rsid w:val="00AD6DEE"/>
    <w:rsid w:val="00AD76B3"/>
    <w:rsid w:val="00AE0305"/>
    <w:rsid w:val="00AE11AD"/>
    <w:rsid w:val="00AE1237"/>
    <w:rsid w:val="00AE12C0"/>
    <w:rsid w:val="00AE173C"/>
    <w:rsid w:val="00AE2329"/>
    <w:rsid w:val="00AE27F0"/>
    <w:rsid w:val="00AE300B"/>
    <w:rsid w:val="00AE4407"/>
    <w:rsid w:val="00AE477C"/>
    <w:rsid w:val="00AE4861"/>
    <w:rsid w:val="00AE4A49"/>
    <w:rsid w:val="00AE4EAA"/>
    <w:rsid w:val="00AE5909"/>
    <w:rsid w:val="00AE5A6E"/>
    <w:rsid w:val="00AE5F55"/>
    <w:rsid w:val="00AE628D"/>
    <w:rsid w:val="00AE696A"/>
    <w:rsid w:val="00AE6F68"/>
    <w:rsid w:val="00AE737D"/>
    <w:rsid w:val="00AE76C7"/>
    <w:rsid w:val="00AE7D28"/>
    <w:rsid w:val="00AE7FC4"/>
    <w:rsid w:val="00AF07BA"/>
    <w:rsid w:val="00AF0A07"/>
    <w:rsid w:val="00AF0CEA"/>
    <w:rsid w:val="00AF23DE"/>
    <w:rsid w:val="00AF3E5D"/>
    <w:rsid w:val="00AF3F9D"/>
    <w:rsid w:val="00AF4B2E"/>
    <w:rsid w:val="00AF53F4"/>
    <w:rsid w:val="00AF549B"/>
    <w:rsid w:val="00AF5A36"/>
    <w:rsid w:val="00AF5ADB"/>
    <w:rsid w:val="00AF5B39"/>
    <w:rsid w:val="00AF5B48"/>
    <w:rsid w:val="00AF6182"/>
    <w:rsid w:val="00AF777D"/>
    <w:rsid w:val="00AF7DCD"/>
    <w:rsid w:val="00B01956"/>
    <w:rsid w:val="00B01C89"/>
    <w:rsid w:val="00B0217F"/>
    <w:rsid w:val="00B02FE7"/>
    <w:rsid w:val="00B03267"/>
    <w:rsid w:val="00B036F7"/>
    <w:rsid w:val="00B0431F"/>
    <w:rsid w:val="00B044F0"/>
    <w:rsid w:val="00B045DF"/>
    <w:rsid w:val="00B04D82"/>
    <w:rsid w:val="00B04FEC"/>
    <w:rsid w:val="00B065BD"/>
    <w:rsid w:val="00B06714"/>
    <w:rsid w:val="00B07444"/>
    <w:rsid w:val="00B07ABF"/>
    <w:rsid w:val="00B10896"/>
    <w:rsid w:val="00B10B73"/>
    <w:rsid w:val="00B117B1"/>
    <w:rsid w:val="00B11B79"/>
    <w:rsid w:val="00B124E1"/>
    <w:rsid w:val="00B12BFB"/>
    <w:rsid w:val="00B145CE"/>
    <w:rsid w:val="00B14765"/>
    <w:rsid w:val="00B14BF3"/>
    <w:rsid w:val="00B15118"/>
    <w:rsid w:val="00B154A9"/>
    <w:rsid w:val="00B15961"/>
    <w:rsid w:val="00B165D1"/>
    <w:rsid w:val="00B20421"/>
    <w:rsid w:val="00B20547"/>
    <w:rsid w:val="00B2083D"/>
    <w:rsid w:val="00B21190"/>
    <w:rsid w:val="00B21839"/>
    <w:rsid w:val="00B21FFB"/>
    <w:rsid w:val="00B22F93"/>
    <w:rsid w:val="00B233AB"/>
    <w:rsid w:val="00B245F5"/>
    <w:rsid w:val="00B2462E"/>
    <w:rsid w:val="00B24790"/>
    <w:rsid w:val="00B24ACB"/>
    <w:rsid w:val="00B2534F"/>
    <w:rsid w:val="00B261F0"/>
    <w:rsid w:val="00B26AF7"/>
    <w:rsid w:val="00B27536"/>
    <w:rsid w:val="00B278A1"/>
    <w:rsid w:val="00B27D87"/>
    <w:rsid w:val="00B27E4E"/>
    <w:rsid w:val="00B3386D"/>
    <w:rsid w:val="00B33AA3"/>
    <w:rsid w:val="00B33C09"/>
    <w:rsid w:val="00B33E8E"/>
    <w:rsid w:val="00B34295"/>
    <w:rsid w:val="00B3462B"/>
    <w:rsid w:val="00B3477D"/>
    <w:rsid w:val="00B3553C"/>
    <w:rsid w:val="00B35710"/>
    <w:rsid w:val="00B3599E"/>
    <w:rsid w:val="00B35B8B"/>
    <w:rsid w:val="00B35CD3"/>
    <w:rsid w:val="00B363F1"/>
    <w:rsid w:val="00B366C4"/>
    <w:rsid w:val="00B369A8"/>
    <w:rsid w:val="00B36F85"/>
    <w:rsid w:val="00B37147"/>
    <w:rsid w:val="00B40626"/>
    <w:rsid w:val="00B413C0"/>
    <w:rsid w:val="00B4210E"/>
    <w:rsid w:val="00B4228A"/>
    <w:rsid w:val="00B427A4"/>
    <w:rsid w:val="00B42C7B"/>
    <w:rsid w:val="00B432AE"/>
    <w:rsid w:val="00B441DB"/>
    <w:rsid w:val="00B442BD"/>
    <w:rsid w:val="00B44350"/>
    <w:rsid w:val="00B444A8"/>
    <w:rsid w:val="00B445AB"/>
    <w:rsid w:val="00B44942"/>
    <w:rsid w:val="00B44E25"/>
    <w:rsid w:val="00B450BB"/>
    <w:rsid w:val="00B454DF"/>
    <w:rsid w:val="00B45554"/>
    <w:rsid w:val="00B45BA9"/>
    <w:rsid w:val="00B46183"/>
    <w:rsid w:val="00B47D80"/>
    <w:rsid w:val="00B50CC4"/>
    <w:rsid w:val="00B51C38"/>
    <w:rsid w:val="00B526D3"/>
    <w:rsid w:val="00B526FF"/>
    <w:rsid w:val="00B537CE"/>
    <w:rsid w:val="00B53E0F"/>
    <w:rsid w:val="00B548CA"/>
    <w:rsid w:val="00B55797"/>
    <w:rsid w:val="00B6000B"/>
    <w:rsid w:val="00B6017B"/>
    <w:rsid w:val="00B6029A"/>
    <w:rsid w:val="00B603F1"/>
    <w:rsid w:val="00B60CCC"/>
    <w:rsid w:val="00B614BD"/>
    <w:rsid w:val="00B61B2B"/>
    <w:rsid w:val="00B61F89"/>
    <w:rsid w:val="00B620C5"/>
    <w:rsid w:val="00B62C0B"/>
    <w:rsid w:val="00B62FF2"/>
    <w:rsid w:val="00B63698"/>
    <w:rsid w:val="00B648C6"/>
    <w:rsid w:val="00B65266"/>
    <w:rsid w:val="00B6549F"/>
    <w:rsid w:val="00B655C7"/>
    <w:rsid w:val="00B656CF"/>
    <w:rsid w:val="00B65DDA"/>
    <w:rsid w:val="00B65ECB"/>
    <w:rsid w:val="00B668F2"/>
    <w:rsid w:val="00B675ED"/>
    <w:rsid w:val="00B70C12"/>
    <w:rsid w:val="00B7146E"/>
    <w:rsid w:val="00B71F02"/>
    <w:rsid w:val="00B720C8"/>
    <w:rsid w:val="00B72328"/>
    <w:rsid w:val="00B72E83"/>
    <w:rsid w:val="00B7364D"/>
    <w:rsid w:val="00B73742"/>
    <w:rsid w:val="00B73BB3"/>
    <w:rsid w:val="00B73FC4"/>
    <w:rsid w:val="00B745E1"/>
    <w:rsid w:val="00B74DC3"/>
    <w:rsid w:val="00B752EF"/>
    <w:rsid w:val="00B7666F"/>
    <w:rsid w:val="00B776E4"/>
    <w:rsid w:val="00B804E6"/>
    <w:rsid w:val="00B80603"/>
    <w:rsid w:val="00B81119"/>
    <w:rsid w:val="00B81150"/>
    <w:rsid w:val="00B8174B"/>
    <w:rsid w:val="00B82439"/>
    <w:rsid w:val="00B82B4C"/>
    <w:rsid w:val="00B839E0"/>
    <w:rsid w:val="00B84D2E"/>
    <w:rsid w:val="00B85E57"/>
    <w:rsid w:val="00B86C8B"/>
    <w:rsid w:val="00B8712D"/>
    <w:rsid w:val="00B873A2"/>
    <w:rsid w:val="00B87F6B"/>
    <w:rsid w:val="00B9050B"/>
    <w:rsid w:val="00B90597"/>
    <w:rsid w:val="00B909AA"/>
    <w:rsid w:val="00B909CB"/>
    <w:rsid w:val="00B90A04"/>
    <w:rsid w:val="00B91E68"/>
    <w:rsid w:val="00B928B4"/>
    <w:rsid w:val="00B92D20"/>
    <w:rsid w:val="00B93C49"/>
    <w:rsid w:val="00B950DB"/>
    <w:rsid w:val="00B96058"/>
    <w:rsid w:val="00B9691A"/>
    <w:rsid w:val="00B96AB6"/>
    <w:rsid w:val="00B9711C"/>
    <w:rsid w:val="00B971F9"/>
    <w:rsid w:val="00B97A75"/>
    <w:rsid w:val="00B97ECA"/>
    <w:rsid w:val="00BA0078"/>
    <w:rsid w:val="00BA0425"/>
    <w:rsid w:val="00BA1DC9"/>
    <w:rsid w:val="00BA275D"/>
    <w:rsid w:val="00BA2F7E"/>
    <w:rsid w:val="00BA3DE0"/>
    <w:rsid w:val="00BA43C5"/>
    <w:rsid w:val="00BA46F8"/>
    <w:rsid w:val="00BA5B90"/>
    <w:rsid w:val="00BA619F"/>
    <w:rsid w:val="00BA65D8"/>
    <w:rsid w:val="00BA7046"/>
    <w:rsid w:val="00BA72C5"/>
    <w:rsid w:val="00BB084C"/>
    <w:rsid w:val="00BB111B"/>
    <w:rsid w:val="00BB241D"/>
    <w:rsid w:val="00BB2AE6"/>
    <w:rsid w:val="00BB3A99"/>
    <w:rsid w:val="00BB3F42"/>
    <w:rsid w:val="00BB4389"/>
    <w:rsid w:val="00BB48F9"/>
    <w:rsid w:val="00BB529C"/>
    <w:rsid w:val="00BB55CA"/>
    <w:rsid w:val="00BB58A2"/>
    <w:rsid w:val="00BB785B"/>
    <w:rsid w:val="00BB7926"/>
    <w:rsid w:val="00BB7CE2"/>
    <w:rsid w:val="00BB7F12"/>
    <w:rsid w:val="00BC217D"/>
    <w:rsid w:val="00BC2423"/>
    <w:rsid w:val="00BC2AF9"/>
    <w:rsid w:val="00BC2BF2"/>
    <w:rsid w:val="00BC2F8E"/>
    <w:rsid w:val="00BC3CD4"/>
    <w:rsid w:val="00BC3DEC"/>
    <w:rsid w:val="00BC44CB"/>
    <w:rsid w:val="00BC4AC2"/>
    <w:rsid w:val="00BC53E1"/>
    <w:rsid w:val="00BC6201"/>
    <w:rsid w:val="00BC6A8B"/>
    <w:rsid w:val="00BC711F"/>
    <w:rsid w:val="00BC7D73"/>
    <w:rsid w:val="00BD028D"/>
    <w:rsid w:val="00BD0455"/>
    <w:rsid w:val="00BD1442"/>
    <w:rsid w:val="00BD1840"/>
    <w:rsid w:val="00BD19D6"/>
    <w:rsid w:val="00BD1AB7"/>
    <w:rsid w:val="00BD2105"/>
    <w:rsid w:val="00BD2380"/>
    <w:rsid w:val="00BD2CFB"/>
    <w:rsid w:val="00BD3E4D"/>
    <w:rsid w:val="00BD45DF"/>
    <w:rsid w:val="00BD5F61"/>
    <w:rsid w:val="00BD601C"/>
    <w:rsid w:val="00BD65C2"/>
    <w:rsid w:val="00BD6741"/>
    <w:rsid w:val="00BD6F7A"/>
    <w:rsid w:val="00BD70AB"/>
    <w:rsid w:val="00BD737D"/>
    <w:rsid w:val="00BD7A0E"/>
    <w:rsid w:val="00BE01FD"/>
    <w:rsid w:val="00BE1175"/>
    <w:rsid w:val="00BE1B8F"/>
    <w:rsid w:val="00BE1CBE"/>
    <w:rsid w:val="00BE28F5"/>
    <w:rsid w:val="00BE2C62"/>
    <w:rsid w:val="00BE2CB7"/>
    <w:rsid w:val="00BE307E"/>
    <w:rsid w:val="00BE50D8"/>
    <w:rsid w:val="00BE510E"/>
    <w:rsid w:val="00BE5AB4"/>
    <w:rsid w:val="00BE5D19"/>
    <w:rsid w:val="00BE6197"/>
    <w:rsid w:val="00BE69B2"/>
    <w:rsid w:val="00BE712E"/>
    <w:rsid w:val="00BF0669"/>
    <w:rsid w:val="00BF1B90"/>
    <w:rsid w:val="00BF1EDE"/>
    <w:rsid w:val="00BF212C"/>
    <w:rsid w:val="00BF2B18"/>
    <w:rsid w:val="00BF2C87"/>
    <w:rsid w:val="00BF360F"/>
    <w:rsid w:val="00BF435E"/>
    <w:rsid w:val="00BF4F22"/>
    <w:rsid w:val="00BF54D3"/>
    <w:rsid w:val="00BF56A0"/>
    <w:rsid w:val="00BF59CF"/>
    <w:rsid w:val="00BF6538"/>
    <w:rsid w:val="00BF706A"/>
    <w:rsid w:val="00BF74AE"/>
    <w:rsid w:val="00BF77C9"/>
    <w:rsid w:val="00C00552"/>
    <w:rsid w:val="00C00702"/>
    <w:rsid w:val="00C00B29"/>
    <w:rsid w:val="00C01088"/>
    <w:rsid w:val="00C013C1"/>
    <w:rsid w:val="00C01F11"/>
    <w:rsid w:val="00C022C5"/>
    <w:rsid w:val="00C02475"/>
    <w:rsid w:val="00C039B6"/>
    <w:rsid w:val="00C03B92"/>
    <w:rsid w:val="00C040FC"/>
    <w:rsid w:val="00C04312"/>
    <w:rsid w:val="00C05928"/>
    <w:rsid w:val="00C0627C"/>
    <w:rsid w:val="00C06456"/>
    <w:rsid w:val="00C0675D"/>
    <w:rsid w:val="00C06ADF"/>
    <w:rsid w:val="00C0748F"/>
    <w:rsid w:val="00C075BC"/>
    <w:rsid w:val="00C07D38"/>
    <w:rsid w:val="00C10216"/>
    <w:rsid w:val="00C1081A"/>
    <w:rsid w:val="00C115FB"/>
    <w:rsid w:val="00C11DA8"/>
    <w:rsid w:val="00C12EF1"/>
    <w:rsid w:val="00C13634"/>
    <w:rsid w:val="00C1386F"/>
    <w:rsid w:val="00C13CA3"/>
    <w:rsid w:val="00C13E6D"/>
    <w:rsid w:val="00C14D7E"/>
    <w:rsid w:val="00C14E03"/>
    <w:rsid w:val="00C15C14"/>
    <w:rsid w:val="00C15FDA"/>
    <w:rsid w:val="00C1719F"/>
    <w:rsid w:val="00C215C5"/>
    <w:rsid w:val="00C21BBD"/>
    <w:rsid w:val="00C21DC1"/>
    <w:rsid w:val="00C234C8"/>
    <w:rsid w:val="00C23574"/>
    <w:rsid w:val="00C23915"/>
    <w:rsid w:val="00C23F4A"/>
    <w:rsid w:val="00C2490D"/>
    <w:rsid w:val="00C24FDE"/>
    <w:rsid w:val="00C260D4"/>
    <w:rsid w:val="00C268C5"/>
    <w:rsid w:val="00C2758A"/>
    <w:rsid w:val="00C27860"/>
    <w:rsid w:val="00C27DF2"/>
    <w:rsid w:val="00C305C0"/>
    <w:rsid w:val="00C308BE"/>
    <w:rsid w:val="00C30AAB"/>
    <w:rsid w:val="00C33C28"/>
    <w:rsid w:val="00C33DDC"/>
    <w:rsid w:val="00C34B56"/>
    <w:rsid w:val="00C34FFB"/>
    <w:rsid w:val="00C3646B"/>
    <w:rsid w:val="00C367B9"/>
    <w:rsid w:val="00C36F87"/>
    <w:rsid w:val="00C37485"/>
    <w:rsid w:val="00C378ED"/>
    <w:rsid w:val="00C406BA"/>
    <w:rsid w:val="00C40AB2"/>
    <w:rsid w:val="00C41033"/>
    <w:rsid w:val="00C41452"/>
    <w:rsid w:val="00C42325"/>
    <w:rsid w:val="00C42360"/>
    <w:rsid w:val="00C42D06"/>
    <w:rsid w:val="00C42FE1"/>
    <w:rsid w:val="00C4428C"/>
    <w:rsid w:val="00C443E7"/>
    <w:rsid w:val="00C4452B"/>
    <w:rsid w:val="00C44894"/>
    <w:rsid w:val="00C46288"/>
    <w:rsid w:val="00C46393"/>
    <w:rsid w:val="00C47539"/>
    <w:rsid w:val="00C47B1E"/>
    <w:rsid w:val="00C47D2A"/>
    <w:rsid w:val="00C52D39"/>
    <w:rsid w:val="00C53798"/>
    <w:rsid w:val="00C53978"/>
    <w:rsid w:val="00C5453D"/>
    <w:rsid w:val="00C54AC5"/>
    <w:rsid w:val="00C54CB1"/>
    <w:rsid w:val="00C55205"/>
    <w:rsid w:val="00C55E22"/>
    <w:rsid w:val="00C55FA7"/>
    <w:rsid w:val="00C56851"/>
    <w:rsid w:val="00C60154"/>
    <w:rsid w:val="00C6153A"/>
    <w:rsid w:val="00C6214D"/>
    <w:rsid w:val="00C62A78"/>
    <w:rsid w:val="00C62DED"/>
    <w:rsid w:val="00C62E89"/>
    <w:rsid w:val="00C6305F"/>
    <w:rsid w:val="00C63747"/>
    <w:rsid w:val="00C63A24"/>
    <w:rsid w:val="00C63C34"/>
    <w:rsid w:val="00C6421B"/>
    <w:rsid w:val="00C6489A"/>
    <w:rsid w:val="00C650E9"/>
    <w:rsid w:val="00C66825"/>
    <w:rsid w:val="00C66B48"/>
    <w:rsid w:val="00C66B81"/>
    <w:rsid w:val="00C70510"/>
    <w:rsid w:val="00C70556"/>
    <w:rsid w:val="00C71A85"/>
    <w:rsid w:val="00C71C86"/>
    <w:rsid w:val="00C7261D"/>
    <w:rsid w:val="00C73E58"/>
    <w:rsid w:val="00C73EF8"/>
    <w:rsid w:val="00C74333"/>
    <w:rsid w:val="00C74811"/>
    <w:rsid w:val="00C7541F"/>
    <w:rsid w:val="00C7626B"/>
    <w:rsid w:val="00C76C3E"/>
    <w:rsid w:val="00C76F36"/>
    <w:rsid w:val="00C76FBC"/>
    <w:rsid w:val="00C77042"/>
    <w:rsid w:val="00C7768B"/>
    <w:rsid w:val="00C77DA0"/>
    <w:rsid w:val="00C77E04"/>
    <w:rsid w:val="00C801B8"/>
    <w:rsid w:val="00C802E2"/>
    <w:rsid w:val="00C81E74"/>
    <w:rsid w:val="00C82928"/>
    <w:rsid w:val="00C85984"/>
    <w:rsid w:val="00C85E10"/>
    <w:rsid w:val="00C86187"/>
    <w:rsid w:val="00C86B80"/>
    <w:rsid w:val="00C8791F"/>
    <w:rsid w:val="00C87B88"/>
    <w:rsid w:val="00C87C80"/>
    <w:rsid w:val="00C87EFF"/>
    <w:rsid w:val="00C902E3"/>
    <w:rsid w:val="00C913BF"/>
    <w:rsid w:val="00C91A26"/>
    <w:rsid w:val="00C92934"/>
    <w:rsid w:val="00C930FC"/>
    <w:rsid w:val="00C93653"/>
    <w:rsid w:val="00C93CE5"/>
    <w:rsid w:val="00C954DB"/>
    <w:rsid w:val="00C95B72"/>
    <w:rsid w:val="00C95D79"/>
    <w:rsid w:val="00C96011"/>
    <w:rsid w:val="00C960A5"/>
    <w:rsid w:val="00C96246"/>
    <w:rsid w:val="00C97217"/>
    <w:rsid w:val="00C97977"/>
    <w:rsid w:val="00C97DBC"/>
    <w:rsid w:val="00CA10F4"/>
    <w:rsid w:val="00CA225A"/>
    <w:rsid w:val="00CA3194"/>
    <w:rsid w:val="00CA4541"/>
    <w:rsid w:val="00CA4A26"/>
    <w:rsid w:val="00CA4C5E"/>
    <w:rsid w:val="00CA50DE"/>
    <w:rsid w:val="00CA56E5"/>
    <w:rsid w:val="00CA5B7C"/>
    <w:rsid w:val="00CA7FE7"/>
    <w:rsid w:val="00CB185F"/>
    <w:rsid w:val="00CB216D"/>
    <w:rsid w:val="00CB28BF"/>
    <w:rsid w:val="00CB2DA4"/>
    <w:rsid w:val="00CB56D7"/>
    <w:rsid w:val="00CB62B4"/>
    <w:rsid w:val="00CB677A"/>
    <w:rsid w:val="00CB6C9F"/>
    <w:rsid w:val="00CB6DA5"/>
    <w:rsid w:val="00CB73F3"/>
    <w:rsid w:val="00CB7490"/>
    <w:rsid w:val="00CB77AF"/>
    <w:rsid w:val="00CB77FB"/>
    <w:rsid w:val="00CB7C00"/>
    <w:rsid w:val="00CC14A3"/>
    <w:rsid w:val="00CC1C36"/>
    <w:rsid w:val="00CC22E8"/>
    <w:rsid w:val="00CC2A5E"/>
    <w:rsid w:val="00CC3B5F"/>
    <w:rsid w:val="00CC3BBF"/>
    <w:rsid w:val="00CC3E6E"/>
    <w:rsid w:val="00CC486A"/>
    <w:rsid w:val="00CC4988"/>
    <w:rsid w:val="00CC49EF"/>
    <w:rsid w:val="00CC4CD0"/>
    <w:rsid w:val="00CC4DF6"/>
    <w:rsid w:val="00CC4E99"/>
    <w:rsid w:val="00CC5513"/>
    <w:rsid w:val="00CC5739"/>
    <w:rsid w:val="00CC6804"/>
    <w:rsid w:val="00CC7042"/>
    <w:rsid w:val="00CC7AFC"/>
    <w:rsid w:val="00CC7F9A"/>
    <w:rsid w:val="00CD03E4"/>
    <w:rsid w:val="00CD0C27"/>
    <w:rsid w:val="00CD132F"/>
    <w:rsid w:val="00CD13B9"/>
    <w:rsid w:val="00CD2CE2"/>
    <w:rsid w:val="00CD380F"/>
    <w:rsid w:val="00CD3ABF"/>
    <w:rsid w:val="00CD3F73"/>
    <w:rsid w:val="00CD43AB"/>
    <w:rsid w:val="00CD46EC"/>
    <w:rsid w:val="00CD60C8"/>
    <w:rsid w:val="00CD7BBE"/>
    <w:rsid w:val="00CE0A4D"/>
    <w:rsid w:val="00CE0DA4"/>
    <w:rsid w:val="00CE1664"/>
    <w:rsid w:val="00CE189C"/>
    <w:rsid w:val="00CE1E7B"/>
    <w:rsid w:val="00CE2328"/>
    <w:rsid w:val="00CE322E"/>
    <w:rsid w:val="00CE3C8F"/>
    <w:rsid w:val="00CE3E32"/>
    <w:rsid w:val="00CE5773"/>
    <w:rsid w:val="00CE58F3"/>
    <w:rsid w:val="00CE6162"/>
    <w:rsid w:val="00CE6213"/>
    <w:rsid w:val="00CE679D"/>
    <w:rsid w:val="00CE68AC"/>
    <w:rsid w:val="00CE7063"/>
    <w:rsid w:val="00CE70B0"/>
    <w:rsid w:val="00CF0C59"/>
    <w:rsid w:val="00CF0FFD"/>
    <w:rsid w:val="00CF2632"/>
    <w:rsid w:val="00CF3A15"/>
    <w:rsid w:val="00CF4B5D"/>
    <w:rsid w:val="00CF4C71"/>
    <w:rsid w:val="00CF5BFB"/>
    <w:rsid w:val="00CF5E26"/>
    <w:rsid w:val="00CF6202"/>
    <w:rsid w:val="00CF6273"/>
    <w:rsid w:val="00CF67C5"/>
    <w:rsid w:val="00CF6FF9"/>
    <w:rsid w:val="00CF70E4"/>
    <w:rsid w:val="00CF7C4D"/>
    <w:rsid w:val="00D00E27"/>
    <w:rsid w:val="00D01196"/>
    <w:rsid w:val="00D02C4F"/>
    <w:rsid w:val="00D02CA5"/>
    <w:rsid w:val="00D02E83"/>
    <w:rsid w:val="00D03663"/>
    <w:rsid w:val="00D03E1A"/>
    <w:rsid w:val="00D043EB"/>
    <w:rsid w:val="00D04461"/>
    <w:rsid w:val="00D0455E"/>
    <w:rsid w:val="00D0498E"/>
    <w:rsid w:val="00D04D46"/>
    <w:rsid w:val="00D05F88"/>
    <w:rsid w:val="00D06144"/>
    <w:rsid w:val="00D0632D"/>
    <w:rsid w:val="00D06513"/>
    <w:rsid w:val="00D07E67"/>
    <w:rsid w:val="00D07FA0"/>
    <w:rsid w:val="00D10ADD"/>
    <w:rsid w:val="00D10B3A"/>
    <w:rsid w:val="00D1130B"/>
    <w:rsid w:val="00D116A4"/>
    <w:rsid w:val="00D127B3"/>
    <w:rsid w:val="00D13BCC"/>
    <w:rsid w:val="00D14E33"/>
    <w:rsid w:val="00D1549C"/>
    <w:rsid w:val="00D155C6"/>
    <w:rsid w:val="00D15915"/>
    <w:rsid w:val="00D15FCD"/>
    <w:rsid w:val="00D160AC"/>
    <w:rsid w:val="00D166AC"/>
    <w:rsid w:val="00D16D4A"/>
    <w:rsid w:val="00D17431"/>
    <w:rsid w:val="00D175D4"/>
    <w:rsid w:val="00D17B86"/>
    <w:rsid w:val="00D17DB9"/>
    <w:rsid w:val="00D20137"/>
    <w:rsid w:val="00D20AF9"/>
    <w:rsid w:val="00D20FA8"/>
    <w:rsid w:val="00D21889"/>
    <w:rsid w:val="00D21AD4"/>
    <w:rsid w:val="00D21FEB"/>
    <w:rsid w:val="00D2209A"/>
    <w:rsid w:val="00D22140"/>
    <w:rsid w:val="00D22379"/>
    <w:rsid w:val="00D236BE"/>
    <w:rsid w:val="00D23A2B"/>
    <w:rsid w:val="00D24455"/>
    <w:rsid w:val="00D2452B"/>
    <w:rsid w:val="00D2483C"/>
    <w:rsid w:val="00D24ED2"/>
    <w:rsid w:val="00D2527D"/>
    <w:rsid w:val="00D2566E"/>
    <w:rsid w:val="00D25C78"/>
    <w:rsid w:val="00D27167"/>
    <w:rsid w:val="00D27956"/>
    <w:rsid w:val="00D31358"/>
    <w:rsid w:val="00D3162A"/>
    <w:rsid w:val="00D32FF6"/>
    <w:rsid w:val="00D334D0"/>
    <w:rsid w:val="00D33B34"/>
    <w:rsid w:val="00D33B3B"/>
    <w:rsid w:val="00D34A8C"/>
    <w:rsid w:val="00D34B29"/>
    <w:rsid w:val="00D35077"/>
    <w:rsid w:val="00D352B2"/>
    <w:rsid w:val="00D35895"/>
    <w:rsid w:val="00D35C41"/>
    <w:rsid w:val="00D3687E"/>
    <w:rsid w:val="00D36F6E"/>
    <w:rsid w:val="00D3725B"/>
    <w:rsid w:val="00D37296"/>
    <w:rsid w:val="00D37B55"/>
    <w:rsid w:val="00D40A08"/>
    <w:rsid w:val="00D40C8D"/>
    <w:rsid w:val="00D4191D"/>
    <w:rsid w:val="00D419AB"/>
    <w:rsid w:val="00D419BB"/>
    <w:rsid w:val="00D41E45"/>
    <w:rsid w:val="00D42198"/>
    <w:rsid w:val="00D42641"/>
    <w:rsid w:val="00D426CF"/>
    <w:rsid w:val="00D429C3"/>
    <w:rsid w:val="00D42A01"/>
    <w:rsid w:val="00D431EB"/>
    <w:rsid w:val="00D43EC4"/>
    <w:rsid w:val="00D4483A"/>
    <w:rsid w:val="00D44D0F"/>
    <w:rsid w:val="00D451AC"/>
    <w:rsid w:val="00D455F7"/>
    <w:rsid w:val="00D46F9C"/>
    <w:rsid w:val="00D47454"/>
    <w:rsid w:val="00D5126D"/>
    <w:rsid w:val="00D5139B"/>
    <w:rsid w:val="00D5155A"/>
    <w:rsid w:val="00D51DC7"/>
    <w:rsid w:val="00D51DDA"/>
    <w:rsid w:val="00D525E5"/>
    <w:rsid w:val="00D5277F"/>
    <w:rsid w:val="00D5281D"/>
    <w:rsid w:val="00D52FA7"/>
    <w:rsid w:val="00D53AD3"/>
    <w:rsid w:val="00D54325"/>
    <w:rsid w:val="00D54B5C"/>
    <w:rsid w:val="00D55227"/>
    <w:rsid w:val="00D55C0B"/>
    <w:rsid w:val="00D57D01"/>
    <w:rsid w:val="00D60CD2"/>
    <w:rsid w:val="00D60DAB"/>
    <w:rsid w:val="00D6133D"/>
    <w:rsid w:val="00D614B9"/>
    <w:rsid w:val="00D66E35"/>
    <w:rsid w:val="00D67544"/>
    <w:rsid w:val="00D7035E"/>
    <w:rsid w:val="00D7094C"/>
    <w:rsid w:val="00D70C49"/>
    <w:rsid w:val="00D71457"/>
    <w:rsid w:val="00D723D9"/>
    <w:rsid w:val="00D7241B"/>
    <w:rsid w:val="00D726FA"/>
    <w:rsid w:val="00D7458D"/>
    <w:rsid w:val="00D74805"/>
    <w:rsid w:val="00D74DB4"/>
    <w:rsid w:val="00D75C26"/>
    <w:rsid w:val="00D75CD3"/>
    <w:rsid w:val="00D75CF5"/>
    <w:rsid w:val="00D76001"/>
    <w:rsid w:val="00D76A41"/>
    <w:rsid w:val="00D76E3D"/>
    <w:rsid w:val="00D77168"/>
    <w:rsid w:val="00D80057"/>
    <w:rsid w:val="00D80600"/>
    <w:rsid w:val="00D809A0"/>
    <w:rsid w:val="00D819D1"/>
    <w:rsid w:val="00D81E17"/>
    <w:rsid w:val="00D82B72"/>
    <w:rsid w:val="00D82BF9"/>
    <w:rsid w:val="00D82F09"/>
    <w:rsid w:val="00D830E4"/>
    <w:rsid w:val="00D83693"/>
    <w:rsid w:val="00D83AB7"/>
    <w:rsid w:val="00D83AE4"/>
    <w:rsid w:val="00D83CAB"/>
    <w:rsid w:val="00D8486C"/>
    <w:rsid w:val="00D848DF"/>
    <w:rsid w:val="00D8510C"/>
    <w:rsid w:val="00D851CB"/>
    <w:rsid w:val="00D8628D"/>
    <w:rsid w:val="00D868AF"/>
    <w:rsid w:val="00D86938"/>
    <w:rsid w:val="00D869B9"/>
    <w:rsid w:val="00D87072"/>
    <w:rsid w:val="00D87333"/>
    <w:rsid w:val="00D87E0D"/>
    <w:rsid w:val="00D90AD8"/>
    <w:rsid w:val="00D916E6"/>
    <w:rsid w:val="00D91898"/>
    <w:rsid w:val="00D93B88"/>
    <w:rsid w:val="00D94303"/>
    <w:rsid w:val="00D944B1"/>
    <w:rsid w:val="00D963FD"/>
    <w:rsid w:val="00D96798"/>
    <w:rsid w:val="00D9717A"/>
    <w:rsid w:val="00DA128B"/>
    <w:rsid w:val="00DA1B52"/>
    <w:rsid w:val="00DA1D1E"/>
    <w:rsid w:val="00DA236A"/>
    <w:rsid w:val="00DA25EE"/>
    <w:rsid w:val="00DA4603"/>
    <w:rsid w:val="00DA461B"/>
    <w:rsid w:val="00DA481A"/>
    <w:rsid w:val="00DA4B3D"/>
    <w:rsid w:val="00DA4DF6"/>
    <w:rsid w:val="00DA632D"/>
    <w:rsid w:val="00DA6626"/>
    <w:rsid w:val="00DA6D31"/>
    <w:rsid w:val="00DA7435"/>
    <w:rsid w:val="00DB0055"/>
    <w:rsid w:val="00DB00B2"/>
    <w:rsid w:val="00DB0D72"/>
    <w:rsid w:val="00DB134A"/>
    <w:rsid w:val="00DB1D9B"/>
    <w:rsid w:val="00DB1F70"/>
    <w:rsid w:val="00DB25CC"/>
    <w:rsid w:val="00DB268E"/>
    <w:rsid w:val="00DB2EF9"/>
    <w:rsid w:val="00DB302C"/>
    <w:rsid w:val="00DB39C1"/>
    <w:rsid w:val="00DB48B0"/>
    <w:rsid w:val="00DB593B"/>
    <w:rsid w:val="00DB5BED"/>
    <w:rsid w:val="00DB67D3"/>
    <w:rsid w:val="00DB6EEE"/>
    <w:rsid w:val="00DC039F"/>
    <w:rsid w:val="00DC137E"/>
    <w:rsid w:val="00DC195F"/>
    <w:rsid w:val="00DC1AA4"/>
    <w:rsid w:val="00DC1D94"/>
    <w:rsid w:val="00DC2DC8"/>
    <w:rsid w:val="00DC35DD"/>
    <w:rsid w:val="00DC37DD"/>
    <w:rsid w:val="00DC38AC"/>
    <w:rsid w:val="00DC3B01"/>
    <w:rsid w:val="00DC51C4"/>
    <w:rsid w:val="00DC6BEB"/>
    <w:rsid w:val="00DC6DCB"/>
    <w:rsid w:val="00DD0ADF"/>
    <w:rsid w:val="00DD0B00"/>
    <w:rsid w:val="00DD1A95"/>
    <w:rsid w:val="00DD260A"/>
    <w:rsid w:val="00DD26A8"/>
    <w:rsid w:val="00DD2804"/>
    <w:rsid w:val="00DD2A51"/>
    <w:rsid w:val="00DD3299"/>
    <w:rsid w:val="00DD348C"/>
    <w:rsid w:val="00DD3903"/>
    <w:rsid w:val="00DD4D8B"/>
    <w:rsid w:val="00DD526B"/>
    <w:rsid w:val="00DD549D"/>
    <w:rsid w:val="00DD5B5D"/>
    <w:rsid w:val="00DD5C12"/>
    <w:rsid w:val="00DD5D9F"/>
    <w:rsid w:val="00DD6778"/>
    <w:rsid w:val="00DD7798"/>
    <w:rsid w:val="00DE0B8D"/>
    <w:rsid w:val="00DE1061"/>
    <w:rsid w:val="00DE114F"/>
    <w:rsid w:val="00DE2075"/>
    <w:rsid w:val="00DE33C9"/>
    <w:rsid w:val="00DE3614"/>
    <w:rsid w:val="00DE3FCC"/>
    <w:rsid w:val="00DE422C"/>
    <w:rsid w:val="00DE4701"/>
    <w:rsid w:val="00DE4AB7"/>
    <w:rsid w:val="00DE4B2D"/>
    <w:rsid w:val="00DE5398"/>
    <w:rsid w:val="00DE71F2"/>
    <w:rsid w:val="00DE7BF5"/>
    <w:rsid w:val="00DF049B"/>
    <w:rsid w:val="00DF0A79"/>
    <w:rsid w:val="00DF246D"/>
    <w:rsid w:val="00DF2F32"/>
    <w:rsid w:val="00DF3632"/>
    <w:rsid w:val="00DF4B10"/>
    <w:rsid w:val="00DF5FA6"/>
    <w:rsid w:val="00DF68D2"/>
    <w:rsid w:val="00DF6D86"/>
    <w:rsid w:val="00DF7B67"/>
    <w:rsid w:val="00DF7CD6"/>
    <w:rsid w:val="00E02D46"/>
    <w:rsid w:val="00E02F25"/>
    <w:rsid w:val="00E036EB"/>
    <w:rsid w:val="00E03C01"/>
    <w:rsid w:val="00E04745"/>
    <w:rsid w:val="00E04F44"/>
    <w:rsid w:val="00E0545B"/>
    <w:rsid w:val="00E05AAC"/>
    <w:rsid w:val="00E05F3D"/>
    <w:rsid w:val="00E05FBB"/>
    <w:rsid w:val="00E064CA"/>
    <w:rsid w:val="00E06666"/>
    <w:rsid w:val="00E07951"/>
    <w:rsid w:val="00E07E39"/>
    <w:rsid w:val="00E10AB3"/>
    <w:rsid w:val="00E10D57"/>
    <w:rsid w:val="00E12279"/>
    <w:rsid w:val="00E147C3"/>
    <w:rsid w:val="00E14A3D"/>
    <w:rsid w:val="00E15992"/>
    <w:rsid w:val="00E17051"/>
    <w:rsid w:val="00E17120"/>
    <w:rsid w:val="00E17309"/>
    <w:rsid w:val="00E20155"/>
    <w:rsid w:val="00E20925"/>
    <w:rsid w:val="00E21FA2"/>
    <w:rsid w:val="00E231B6"/>
    <w:rsid w:val="00E23C4B"/>
    <w:rsid w:val="00E2458D"/>
    <w:rsid w:val="00E24D03"/>
    <w:rsid w:val="00E2545E"/>
    <w:rsid w:val="00E25644"/>
    <w:rsid w:val="00E25C09"/>
    <w:rsid w:val="00E2624E"/>
    <w:rsid w:val="00E264A6"/>
    <w:rsid w:val="00E26FFA"/>
    <w:rsid w:val="00E270FB"/>
    <w:rsid w:val="00E27345"/>
    <w:rsid w:val="00E301D0"/>
    <w:rsid w:val="00E31F36"/>
    <w:rsid w:val="00E325DF"/>
    <w:rsid w:val="00E33D76"/>
    <w:rsid w:val="00E340A0"/>
    <w:rsid w:val="00E346CF"/>
    <w:rsid w:val="00E34AC3"/>
    <w:rsid w:val="00E350E5"/>
    <w:rsid w:val="00E35165"/>
    <w:rsid w:val="00E352CE"/>
    <w:rsid w:val="00E366FF"/>
    <w:rsid w:val="00E3742A"/>
    <w:rsid w:val="00E37652"/>
    <w:rsid w:val="00E37D6B"/>
    <w:rsid w:val="00E37E38"/>
    <w:rsid w:val="00E40E8C"/>
    <w:rsid w:val="00E42842"/>
    <w:rsid w:val="00E42FA3"/>
    <w:rsid w:val="00E46F99"/>
    <w:rsid w:val="00E50242"/>
    <w:rsid w:val="00E50943"/>
    <w:rsid w:val="00E50C59"/>
    <w:rsid w:val="00E5282D"/>
    <w:rsid w:val="00E52A5C"/>
    <w:rsid w:val="00E53211"/>
    <w:rsid w:val="00E534BE"/>
    <w:rsid w:val="00E54C6B"/>
    <w:rsid w:val="00E5509E"/>
    <w:rsid w:val="00E55672"/>
    <w:rsid w:val="00E56BFC"/>
    <w:rsid w:val="00E57E6E"/>
    <w:rsid w:val="00E60071"/>
    <w:rsid w:val="00E60B34"/>
    <w:rsid w:val="00E60CD7"/>
    <w:rsid w:val="00E61AD3"/>
    <w:rsid w:val="00E61F80"/>
    <w:rsid w:val="00E6215D"/>
    <w:rsid w:val="00E62743"/>
    <w:rsid w:val="00E6290E"/>
    <w:rsid w:val="00E63159"/>
    <w:rsid w:val="00E63717"/>
    <w:rsid w:val="00E63A28"/>
    <w:rsid w:val="00E63FD1"/>
    <w:rsid w:val="00E64615"/>
    <w:rsid w:val="00E64EFA"/>
    <w:rsid w:val="00E65F38"/>
    <w:rsid w:val="00E66083"/>
    <w:rsid w:val="00E66DAB"/>
    <w:rsid w:val="00E673F7"/>
    <w:rsid w:val="00E6759D"/>
    <w:rsid w:val="00E67E6A"/>
    <w:rsid w:val="00E70A34"/>
    <w:rsid w:val="00E70F13"/>
    <w:rsid w:val="00E7119E"/>
    <w:rsid w:val="00E7336F"/>
    <w:rsid w:val="00E73C83"/>
    <w:rsid w:val="00E75327"/>
    <w:rsid w:val="00E75343"/>
    <w:rsid w:val="00E753B8"/>
    <w:rsid w:val="00E75A94"/>
    <w:rsid w:val="00E75D69"/>
    <w:rsid w:val="00E75F7F"/>
    <w:rsid w:val="00E761EB"/>
    <w:rsid w:val="00E76728"/>
    <w:rsid w:val="00E80484"/>
    <w:rsid w:val="00E80821"/>
    <w:rsid w:val="00E809A6"/>
    <w:rsid w:val="00E80C3D"/>
    <w:rsid w:val="00E81984"/>
    <w:rsid w:val="00E81D9B"/>
    <w:rsid w:val="00E8257B"/>
    <w:rsid w:val="00E82B1E"/>
    <w:rsid w:val="00E82FF0"/>
    <w:rsid w:val="00E83D2B"/>
    <w:rsid w:val="00E83F69"/>
    <w:rsid w:val="00E85499"/>
    <w:rsid w:val="00E859A9"/>
    <w:rsid w:val="00E86AA9"/>
    <w:rsid w:val="00E86ED3"/>
    <w:rsid w:val="00E87367"/>
    <w:rsid w:val="00E877D3"/>
    <w:rsid w:val="00E8786F"/>
    <w:rsid w:val="00E87D87"/>
    <w:rsid w:val="00E90216"/>
    <w:rsid w:val="00E9035E"/>
    <w:rsid w:val="00E906CA"/>
    <w:rsid w:val="00E90EC2"/>
    <w:rsid w:val="00E91AA4"/>
    <w:rsid w:val="00E91BAE"/>
    <w:rsid w:val="00E92255"/>
    <w:rsid w:val="00E928F1"/>
    <w:rsid w:val="00E93310"/>
    <w:rsid w:val="00E93322"/>
    <w:rsid w:val="00E93328"/>
    <w:rsid w:val="00E934D5"/>
    <w:rsid w:val="00E94AFA"/>
    <w:rsid w:val="00E94F9C"/>
    <w:rsid w:val="00E9517B"/>
    <w:rsid w:val="00E953C4"/>
    <w:rsid w:val="00E96759"/>
    <w:rsid w:val="00E96E0B"/>
    <w:rsid w:val="00EA13A8"/>
    <w:rsid w:val="00EA177D"/>
    <w:rsid w:val="00EA21BC"/>
    <w:rsid w:val="00EA21EF"/>
    <w:rsid w:val="00EA24CE"/>
    <w:rsid w:val="00EA2CB0"/>
    <w:rsid w:val="00EA39D9"/>
    <w:rsid w:val="00EA4B1F"/>
    <w:rsid w:val="00EA52FB"/>
    <w:rsid w:val="00EA6A90"/>
    <w:rsid w:val="00EA6C02"/>
    <w:rsid w:val="00EB00CF"/>
    <w:rsid w:val="00EB037B"/>
    <w:rsid w:val="00EB0D08"/>
    <w:rsid w:val="00EB0F0D"/>
    <w:rsid w:val="00EB2595"/>
    <w:rsid w:val="00EB2884"/>
    <w:rsid w:val="00EB2DDE"/>
    <w:rsid w:val="00EB2E46"/>
    <w:rsid w:val="00EB30B4"/>
    <w:rsid w:val="00EB3162"/>
    <w:rsid w:val="00EB33E6"/>
    <w:rsid w:val="00EB4618"/>
    <w:rsid w:val="00EB4752"/>
    <w:rsid w:val="00EB5A6F"/>
    <w:rsid w:val="00EB62FC"/>
    <w:rsid w:val="00EB6C13"/>
    <w:rsid w:val="00EB7817"/>
    <w:rsid w:val="00EC0357"/>
    <w:rsid w:val="00EC0D4E"/>
    <w:rsid w:val="00EC121E"/>
    <w:rsid w:val="00EC13BB"/>
    <w:rsid w:val="00EC248D"/>
    <w:rsid w:val="00EC2BAB"/>
    <w:rsid w:val="00EC321F"/>
    <w:rsid w:val="00EC4060"/>
    <w:rsid w:val="00EC524E"/>
    <w:rsid w:val="00EC5B7B"/>
    <w:rsid w:val="00EC5EA0"/>
    <w:rsid w:val="00EC6939"/>
    <w:rsid w:val="00EC6EFF"/>
    <w:rsid w:val="00EC6FFB"/>
    <w:rsid w:val="00EC73A8"/>
    <w:rsid w:val="00EC76CD"/>
    <w:rsid w:val="00EC7778"/>
    <w:rsid w:val="00EC7946"/>
    <w:rsid w:val="00ED1142"/>
    <w:rsid w:val="00ED13E1"/>
    <w:rsid w:val="00ED2D87"/>
    <w:rsid w:val="00ED2DB7"/>
    <w:rsid w:val="00ED3289"/>
    <w:rsid w:val="00ED3738"/>
    <w:rsid w:val="00ED4A82"/>
    <w:rsid w:val="00ED5487"/>
    <w:rsid w:val="00ED591F"/>
    <w:rsid w:val="00ED5B1A"/>
    <w:rsid w:val="00ED766B"/>
    <w:rsid w:val="00EE03AB"/>
    <w:rsid w:val="00EE0A1C"/>
    <w:rsid w:val="00EE0EC2"/>
    <w:rsid w:val="00EE0F7E"/>
    <w:rsid w:val="00EE26E1"/>
    <w:rsid w:val="00EE2F4A"/>
    <w:rsid w:val="00EE3483"/>
    <w:rsid w:val="00EE51C1"/>
    <w:rsid w:val="00EE5D3E"/>
    <w:rsid w:val="00EE75CA"/>
    <w:rsid w:val="00EE7EB6"/>
    <w:rsid w:val="00EF00FB"/>
    <w:rsid w:val="00EF1BC4"/>
    <w:rsid w:val="00EF26EE"/>
    <w:rsid w:val="00EF2BF6"/>
    <w:rsid w:val="00EF314F"/>
    <w:rsid w:val="00EF3295"/>
    <w:rsid w:val="00EF37AB"/>
    <w:rsid w:val="00EF4233"/>
    <w:rsid w:val="00EF42C5"/>
    <w:rsid w:val="00EF441E"/>
    <w:rsid w:val="00EF48EF"/>
    <w:rsid w:val="00EF4E0A"/>
    <w:rsid w:val="00EF5615"/>
    <w:rsid w:val="00EF612A"/>
    <w:rsid w:val="00F006F3"/>
    <w:rsid w:val="00F00D2C"/>
    <w:rsid w:val="00F00F5D"/>
    <w:rsid w:val="00F01C1D"/>
    <w:rsid w:val="00F02298"/>
    <w:rsid w:val="00F02419"/>
    <w:rsid w:val="00F03F03"/>
    <w:rsid w:val="00F05874"/>
    <w:rsid w:val="00F05EFA"/>
    <w:rsid w:val="00F0624A"/>
    <w:rsid w:val="00F06F8E"/>
    <w:rsid w:val="00F07791"/>
    <w:rsid w:val="00F100E9"/>
    <w:rsid w:val="00F10DF7"/>
    <w:rsid w:val="00F10F04"/>
    <w:rsid w:val="00F128C7"/>
    <w:rsid w:val="00F12AE2"/>
    <w:rsid w:val="00F1358E"/>
    <w:rsid w:val="00F148CD"/>
    <w:rsid w:val="00F14C90"/>
    <w:rsid w:val="00F17576"/>
    <w:rsid w:val="00F204B6"/>
    <w:rsid w:val="00F20B76"/>
    <w:rsid w:val="00F20D15"/>
    <w:rsid w:val="00F210BC"/>
    <w:rsid w:val="00F221F3"/>
    <w:rsid w:val="00F2287D"/>
    <w:rsid w:val="00F22D53"/>
    <w:rsid w:val="00F2434D"/>
    <w:rsid w:val="00F243D2"/>
    <w:rsid w:val="00F246C4"/>
    <w:rsid w:val="00F2544B"/>
    <w:rsid w:val="00F25461"/>
    <w:rsid w:val="00F25AC9"/>
    <w:rsid w:val="00F26359"/>
    <w:rsid w:val="00F263F8"/>
    <w:rsid w:val="00F26995"/>
    <w:rsid w:val="00F2767A"/>
    <w:rsid w:val="00F27F03"/>
    <w:rsid w:val="00F3017F"/>
    <w:rsid w:val="00F30B4E"/>
    <w:rsid w:val="00F31098"/>
    <w:rsid w:val="00F32DD3"/>
    <w:rsid w:val="00F334E5"/>
    <w:rsid w:val="00F335D2"/>
    <w:rsid w:val="00F34606"/>
    <w:rsid w:val="00F34A18"/>
    <w:rsid w:val="00F34DB2"/>
    <w:rsid w:val="00F3671A"/>
    <w:rsid w:val="00F377B7"/>
    <w:rsid w:val="00F402E8"/>
    <w:rsid w:val="00F403DC"/>
    <w:rsid w:val="00F40C92"/>
    <w:rsid w:val="00F416F5"/>
    <w:rsid w:val="00F41A1F"/>
    <w:rsid w:val="00F430A0"/>
    <w:rsid w:val="00F431AB"/>
    <w:rsid w:val="00F44C1C"/>
    <w:rsid w:val="00F44E7E"/>
    <w:rsid w:val="00F45034"/>
    <w:rsid w:val="00F45682"/>
    <w:rsid w:val="00F45DBE"/>
    <w:rsid w:val="00F46C8B"/>
    <w:rsid w:val="00F47188"/>
    <w:rsid w:val="00F47984"/>
    <w:rsid w:val="00F51200"/>
    <w:rsid w:val="00F51367"/>
    <w:rsid w:val="00F551B9"/>
    <w:rsid w:val="00F55202"/>
    <w:rsid w:val="00F555B3"/>
    <w:rsid w:val="00F57218"/>
    <w:rsid w:val="00F576D2"/>
    <w:rsid w:val="00F57927"/>
    <w:rsid w:val="00F57FA5"/>
    <w:rsid w:val="00F60BD6"/>
    <w:rsid w:val="00F62329"/>
    <w:rsid w:val="00F62889"/>
    <w:rsid w:val="00F63044"/>
    <w:rsid w:val="00F63501"/>
    <w:rsid w:val="00F63626"/>
    <w:rsid w:val="00F638DF"/>
    <w:rsid w:val="00F644C9"/>
    <w:rsid w:val="00F64C65"/>
    <w:rsid w:val="00F64EAA"/>
    <w:rsid w:val="00F64F0C"/>
    <w:rsid w:val="00F64F85"/>
    <w:rsid w:val="00F657F7"/>
    <w:rsid w:val="00F659FF"/>
    <w:rsid w:val="00F663E1"/>
    <w:rsid w:val="00F66805"/>
    <w:rsid w:val="00F66C2F"/>
    <w:rsid w:val="00F671D5"/>
    <w:rsid w:val="00F70DC9"/>
    <w:rsid w:val="00F71462"/>
    <w:rsid w:val="00F7229B"/>
    <w:rsid w:val="00F72503"/>
    <w:rsid w:val="00F72C65"/>
    <w:rsid w:val="00F7586F"/>
    <w:rsid w:val="00F758DD"/>
    <w:rsid w:val="00F75A13"/>
    <w:rsid w:val="00F75D0F"/>
    <w:rsid w:val="00F7645F"/>
    <w:rsid w:val="00F765A8"/>
    <w:rsid w:val="00F76890"/>
    <w:rsid w:val="00F770E7"/>
    <w:rsid w:val="00F80B14"/>
    <w:rsid w:val="00F81010"/>
    <w:rsid w:val="00F81580"/>
    <w:rsid w:val="00F81726"/>
    <w:rsid w:val="00F829A7"/>
    <w:rsid w:val="00F82FA4"/>
    <w:rsid w:val="00F83164"/>
    <w:rsid w:val="00F831D9"/>
    <w:rsid w:val="00F859BD"/>
    <w:rsid w:val="00F86238"/>
    <w:rsid w:val="00F867D5"/>
    <w:rsid w:val="00F86B59"/>
    <w:rsid w:val="00F86C39"/>
    <w:rsid w:val="00F901E8"/>
    <w:rsid w:val="00F909AB"/>
    <w:rsid w:val="00F90EB6"/>
    <w:rsid w:val="00F921EF"/>
    <w:rsid w:val="00F92957"/>
    <w:rsid w:val="00F9344F"/>
    <w:rsid w:val="00F93DB8"/>
    <w:rsid w:val="00F93E73"/>
    <w:rsid w:val="00F94332"/>
    <w:rsid w:val="00F957A3"/>
    <w:rsid w:val="00F95A2D"/>
    <w:rsid w:val="00F95E4C"/>
    <w:rsid w:val="00F9604F"/>
    <w:rsid w:val="00F960CA"/>
    <w:rsid w:val="00F963A2"/>
    <w:rsid w:val="00F964FF"/>
    <w:rsid w:val="00F966A0"/>
    <w:rsid w:val="00F96B21"/>
    <w:rsid w:val="00F97707"/>
    <w:rsid w:val="00F97EBC"/>
    <w:rsid w:val="00FA10FF"/>
    <w:rsid w:val="00FA17F9"/>
    <w:rsid w:val="00FA216A"/>
    <w:rsid w:val="00FA421D"/>
    <w:rsid w:val="00FA477D"/>
    <w:rsid w:val="00FA5244"/>
    <w:rsid w:val="00FA5823"/>
    <w:rsid w:val="00FA6834"/>
    <w:rsid w:val="00FA69E8"/>
    <w:rsid w:val="00FA6E23"/>
    <w:rsid w:val="00FA6FB6"/>
    <w:rsid w:val="00FA7888"/>
    <w:rsid w:val="00FA7DE0"/>
    <w:rsid w:val="00FB021B"/>
    <w:rsid w:val="00FB0EF4"/>
    <w:rsid w:val="00FB115E"/>
    <w:rsid w:val="00FB1729"/>
    <w:rsid w:val="00FB233C"/>
    <w:rsid w:val="00FB24A4"/>
    <w:rsid w:val="00FB257F"/>
    <w:rsid w:val="00FB30AF"/>
    <w:rsid w:val="00FB31E3"/>
    <w:rsid w:val="00FB3796"/>
    <w:rsid w:val="00FB3CE7"/>
    <w:rsid w:val="00FB3D25"/>
    <w:rsid w:val="00FB3F1A"/>
    <w:rsid w:val="00FB44CB"/>
    <w:rsid w:val="00FB684F"/>
    <w:rsid w:val="00FB7698"/>
    <w:rsid w:val="00FB7720"/>
    <w:rsid w:val="00FB784E"/>
    <w:rsid w:val="00FB78C6"/>
    <w:rsid w:val="00FB7A60"/>
    <w:rsid w:val="00FC0546"/>
    <w:rsid w:val="00FC13AC"/>
    <w:rsid w:val="00FC1C30"/>
    <w:rsid w:val="00FC232B"/>
    <w:rsid w:val="00FC2663"/>
    <w:rsid w:val="00FC3D1B"/>
    <w:rsid w:val="00FC3D8F"/>
    <w:rsid w:val="00FC4388"/>
    <w:rsid w:val="00FC4ABD"/>
    <w:rsid w:val="00FC4F3E"/>
    <w:rsid w:val="00FC52AA"/>
    <w:rsid w:val="00FC598C"/>
    <w:rsid w:val="00FD0078"/>
    <w:rsid w:val="00FD0DB8"/>
    <w:rsid w:val="00FD11DE"/>
    <w:rsid w:val="00FD19C6"/>
    <w:rsid w:val="00FD22BE"/>
    <w:rsid w:val="00FD264E"/>
    <w:rsid w:val="00FD47E9"/>
    <w:rsid w:val="00FD4940"/>
    <w:rsid w:val="00FD504D"/>
    <w:rsid w:val="00FD6C36"/>
    <w:rsid w:val="00FD77AC"/>
    <w:rsid w:val="00FD7B26"/>
    <w:rsid w:val="00FD7D5F"/>
    <w:rsid w:val="00FD7D86"/>
    <w:rsid w:val="00FE06E3"/>
    <w:rsid w:val="00FE0888"/>
    <w:rsid w:val="00FE145D"/>
    <w:rsid w:val="00FE14F3"/>
    <w:rsid w:val="00FE1AAC"/>
    <w:rsid w:val="00FE1B7B"/>
    <w:rsid w:val="00FE1C4F"/>
    <w:rsid w:val="00FE251C"/>
    <w:rsid w:val="00FE27A8"/>
    <w:rsid w:val="00FE36C1"/>
    <w:rsid w:val="00FE396D"/>
    <w:rsid w:val="00FE3EC3"/>
    <w:rsid w:val="00FE517B"/>
    <w:rsid w:val="00FE53DE"/>
    <w:rsid w:val="00FE6390"/>
    <w:rsid w:val="00FE7A8D"/>
    <w:rsid w:val="00FF01BA"/>
    <w:rsid w:val="00FF07DE"/>
    <w:rsid w:val="00FF19C0"/>
    <w:rsid w:val="00FF2017"/>
    <w:rsid w:val="00FF2945"/>
    <w:rsid w:val="00FF2B19"/>
    <w:rsid w:val="00FF2F1F"/>
    <w:rsid w:val="00FF2FFE"/>
    <w:rsid w:val="00FF354F"/>
    <w:rsid w:val="00FF45F9"/>
    <w:rsid w:val="00FF460F"/>
    <w:rsid w:val="00FF4D72"/>
    <w:rsid w:val="00FF4F9C"/>
    <w:rsid w:val="00FF570E"/>
    <w:rsid w:val="00FF5812"/>
    <w:rsid w:val="00FF644F"/>
    <w:rsid w:val="00FF6796"/>
    <w:rsid w:val="012147F5"/>
    <w:rsid w:val="03F6143B"/>
    <w:rsid w:val="05955D63"/>
    <w:rsid w:val="06EF5E03"/>
    <w:rsid w:val="08179F1E"/>
    <w:rsid w:val="0B75B9D6"/>
    <w:rsid w:val="0D118A37"/>
    <w:rsid w:val="0E16957A"/>
    <w:rsid w:val="0F5E7DBB"/>
    <w:rsid w:val="1030A98F"/>
    <w:rsid w:val="10492AF9"/>
    <w:rsid w:val="15C5141F"/>
    <w:rsid w:val="178B198D"/>
    <w:rsid w:val="188147D9"/>
    <w:rsid w:val="1A698EB9"/>
    <w:rsid w:val="1AA98220"/>
    <w:rsid w:val="1ADE15F9"/>
    <w:rsid w:val="1D27BB7A"/>
    <w:rsid w:val="1DBFECB3"/>
    <w:rsid w:val="1DE3E9DF"/>
    <w:rsid w:val="22D5B9BA"/>
    <w:rsid w:val="2396FCFE"/>
    <w:rsid w:val="24751297"/>
    <w:rsid w:val="25C4CE50"/>
    <w:rsid w:val="26D54F49"/>
    <w:rsid w:val="2AE0CB9F"/>
    <w:rsid w:val="2C4E108F"/>
    <w:rsid w:val="2C8561B7"/>
    <w:rsid w:val="300C0B22"/>
    <w:rsid w:val="310C9510"/>
    <w:rsid w:val="32B2E505"/>
    <w:rsid w:val="399ED02B"/>
    <w:rsid w:val="3F470DDA"/>
    <w:rsid w:val="446C5599"/>
    <w:rsid w:val="44EBBFBC"/>
    <w:rsid w:val="48FC9D9D"/>
    <w:rsid w:val="4975542C"/>
    <w:rsid w:val="4A1A1A89"/>
    <w:rsid w:val="4B771874"/>
    <w:rsid w:val="4CC4B3B8"/>
    <w:rsid w:val="4E0362EC"/>
    <w:rsid w:val="4E608419"/>
    <w:rsid w:val="4F8DE6A4"/>
    <w:rsid w:val="50BB2C65"/>
    <w:rsid w:val="50BCD62E"/>
    <w:rsid w:val="52B38A86"/>
    <w:rsid w:val="5364D2B1"/>
    <w:rsid w:val="562238AC"/>
    <w:rsid w:val="5752BE18"/>
    <w:rsid w:val="57B94C75"/>
    <w:rsid w:val="58D86E49"/>
    <w:rsid w:val="5A372FCF"/>
    <w:rsid w:val="5AD6EE78"/>
    <w:rsid w:val="5DA3005D"/>
    <w:rsid w:val="5E031D1D"/>
    <w:rsid w:val="5E9ED28F"/>
    <w:rsid w:val="5EC39A21"/>
    <w:rsid w:val="608B20D8"/>
    <w:rsid w:val="60A6AFEB"/>
    <w:rsid w:val="60C007DF"/>
    <w:rsid w:val="68DCC52B"/>
    <w:rsid w:val="68F824BF"/>
    <w:rsid w:val="6C1BF05C"/>
    <w:rsid w:val="6D9E9860"/>
    <w:rsid w:val="6FD1C523"/>
    <w:rsid w:val="728369B2"/>
    <w:rsid w:val="740DD9E4"/>
    <w:rsid w:val="77EF7700"/>
    <w:rsid w:val="7A58445E"/>
    <w:rsid w:val="7CEA3443"/>
    <w:rsid w:val="7D6BC24B"/>
    <w:rsid w:val="7DA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FEE98"/>
  <w15:docId w15:val="{BE106285-CA1B-4464-B1EA-EA96003A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F73"/>
  </w:style>
  <w:style w:type="paragraph" w:styleId="Heading3">
    <w:name w:val="heading 3"/>
    <w:basedOn w:val="Normal"/>
    <w:link w:val="Heading3Char"/>
    <w:uiPriority w:val="9"/>
    <w:qFormat/>
    <w:rsid w:val="003E1B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37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B137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D4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A63"/>
  </w:style>
  <w:style w:type="paragraph" w:styleId="Footer">
    <w:name w:val="footer"/>
    <w:basedOn w:val="Normal"/>
    <w:link w:val="FooterChar"/>
    <w:uiPriority w:val="99"/>
    <w:unhideWhenUsed/>
    <w:rsid w:val="008D4A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A63"/>
  </w:style>
  <w:style w:type="paragraph" w:styleId="BalloonText">
    <w:name w:val="Balloon Text"/>
    <w:basedOn w:val="Normal"/>
    <w:link w:val="BalloonTextChar"/>
    <w:uiPriority w:val="99"/>
    <w:semiHidden/>
    <w:unhideWhenUsed/>
    <w:rsid w:val="009A1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2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52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52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52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2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24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B529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16B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16BB"/>
    <w:rPr>
      <w:color w:val="605E5C"/>
      <w:shd w:val="clear" w:color="auto" w:fill="E1DFDD"/>
    </w:rPr>
  </w:style>
  <w:style w:type="character" w:customStyle="1" w:styleId="ui-text">
    <w:name w:val="ui-text"/>
    <w:basedOn w:val="DefaultParagraphFont"/>
    <w:rsid w:val="00996F6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04610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962F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861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3BE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E1BA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ykmvie">
    <w:name w:val="ykmvie"/>
    <w:basedOn w:val="DefaultParagraphFont"/>
    <w:rsid w:val="003E1BA2"/>
  </w:style>
  <w:style w:type="character" w:customStyle="1" w:styleId="cf01">
    <w:name w:val="cf01"/>
    <w:basedOn w:val="DefaultParagraphFont"/>
    <w:rsid w:val="004767C0"/>
    <w:rPr>
      <w:rFonts w:ascii="Segoe UI" w:hAnsi="Segoe UI" w:cs="Segoe UI" w:hint="default"/>
      <w:sz w:val="18"/>
      <w:szCs w:val="18"/>
    </w:rPr>
  </w:style>
  <w:style w:type="character" w:customStyle="1" w:styleId="timestampscreenreaderfriendly-414">
    <w:name w:val="timestampscreenreaderfriendly-414"/>
    <w:basedOn w:val="DefaultParagraphFont"/>
    <w:rsid w:val="00AE5F55"/>
  </w:style>
  <w:style w:type="character" w:customStyle="1" w:styleId="ui-provider">
    <w:name w:val="ui-provider"/>
    <w:basedOn w:val="DefaultParagraphFont"/>
    <w:rsid w:val="00CB7490"/>
  </w:style>
  <w:style w:type="paragraph" w:customStyle="1" w:styleId="pf0">
    <w:name w:val="pf0"/>
    <w:basedOn w:val="Normal"/>
    <w:rsid w:val="00806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64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322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986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517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1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6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5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024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21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64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1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7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16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145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33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41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10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0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24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65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79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1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409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6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6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1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4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2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1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16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3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04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4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71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06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51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27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30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7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9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18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2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1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13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28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6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77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13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27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0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4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7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14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57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1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1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333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7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34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2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81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6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0931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48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5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40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515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5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499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193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757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9634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5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1908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7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1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2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30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7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2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3750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73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11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4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35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1852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050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08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54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01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199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26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8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657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924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68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3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0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45944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6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85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1403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8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33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08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91724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7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61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26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295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56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11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9544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38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49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043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93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12888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4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2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217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87955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9876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29304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23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0797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95720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1078">
          <w:marLeft w:val="806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9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1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7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051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65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43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2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5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96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3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53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9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94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23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29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0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5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0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4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7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93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7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76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89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89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3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93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22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1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14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7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40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9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90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263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32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0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49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0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0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91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56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8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38e86-bb92-4a5f-a2c8-88e5ad0d9757" xsi:nil="true"/>
    <lcf76f155ced4ddcb4097134ff3c332f xmlns="b2bf0393-97b4-4e07-90d4-03a327b6947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0C3FFC54779A4F8F260614F9F7C466" ma:contentTypeVersion="18" ma:contentTypeDescription="Create a new document." ma:contentTypeScope="" ma:versionID="9cb7ee05e3a18b39de0e4e28c9ac0bf5">
  <xsd:schema xmlns:xsd="http://www.w3.org/2001/XMLSchema" xmlns:xs="http://www.w3.org/2001/XMLSchema" xmlns:p="http://schemas.microsoft.com/office/2006/metadata/properties" xmlns:ns1="http://schemas.microsoft.com/sharepoint/v3" xmlns:ns2="b2bf0393-97b4-4e07-90d4-03a327b6947a" xmlns:ns3="8b038e86-bb92-4a5f-a2c8-88e5ad0d9757" targetNamespace="http://schemas.microsoft.com/office/2006/metadata/properties" ma:root="true" ma:fieldsID="fc04c6fa90096a32493005f6a7b63786" ns1:_="" ns2:_="" ns3:_="">
    <xsd:import namespace="http://schemas.microsoft.com/sharepoint/v3"/>
    <xsd:import namespace="b2bf0393-97b4-4e07-90d4-03a327b6947a"/>
    <xsd:import namespace="8b038e86-bb92-4a5f-a2c8-88e5ad0d97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f0393-97b4-4e07-90d4-03a327b694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38e86-bb92-4a5f-a2c8-88e5ad0d975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3a9d97-baf6-4cac-8def-3fd901e1eb33}" ma:internalName="TaxCatchAll" ma:showField="CatchAllData" ma:web="8b038e86-bb92-4a5f-a2c8-88e5ad0d97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EA5C9B-BF40-4440-AEF4-DBD0FC162E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67CC0-816F-49FD-888A-49BC76AECB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1098F79-A955-4A25-81D0-4D401BBF5BBF}">
  <ds:schemaRefs>
    <ds:schemaRef ds:uri="http://schemas.microsoft.com/office/2006/metadata/properties"/>
    <ds:schemaRef ds:uri="http://schemas.microsoft.com/office/infopath/2007/PartnerControls"/>
    <ds:schemaRef ds:uri="8b038e86-bb92-4a5f-a2c8-88e5ad0d9757"/>
    <ds:schemaRef ds:uri="b2bf0393-97b4-4e07-90d4-03a327b6947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E537DCD-A3F6-4122-B37F-1C2FC0D6F3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bf0393-97b4-4e07-90d4-03a327b6947a"/>
    <ds:schemaRef ds:uri="8b038e86-bb92-4a5f-a2c8-88e5ad0d9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2815</Words>
  <Characters>16051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TCAAP RAB Meeting Minutes</vt:lpstr>
    </vt:vector>
  </TitlesOfParts>
  <Company/>
  <LinksUpToDate>false</LinksUpToDate>
  <CharactersWithSpaces>18829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TCAAP RAB Meeting Minutes</dc:title>
  <dc:subject/>
  <dc:creator>Kay Toye</dc:creator>
  <cp:keywords/>
  <dc:description/>
  <cp:lastModifiedBy>Toudouze, Thomas P III CIV USARMY IMCOM AEC (USA)</cp:lastModifiedBy>
  <cp:revision>2</cp:revision>
  <cp:lastPrinted>2021-12-30T17:11:00Z</cp:lastPrinted>
  <dcterms:created xsi:type="dcterms:W3CDTF">2025-07-21T16:17:00Z</dcterms:created>
  <dcterms:modified xsi:type="dcterms:W3CDTF">2025-07-21T16:17:00Z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0x0101008F0C3FFC54779A4F8F260614F9F7C466</vt:lpwstr>
  </property>
</Properties>
</file>